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92490" w14:textId="32C1F986" w:rsidR="00E637CB" w:rsidRPr="00BC1A63" w:rsidRDefault="00D84E09" w:rsidP="00D84E09">
      <w:pPr>
        <w:spacing w:after="0"/>
        <w:jc w:val="right"/>
        <w:rPr>
          <w:rFonts w:ascii="Times New Roman" w:hAnsi="Times New Roman" w:cs="Times New Roman"/>
          <w:lang w:val="ky-KG"/>
        </w:rPr>
      </w:pPr>
      <w:bookmarkStart w:id="0" w:name="_GoBack"/>
      <w:bookmarkEnd w:id="0"/>
      <w:r w:rsidRPr="00BC1A63">
        <w:rPr>
          <w:rFonts w:ascii="Times New Roman" w:hAnsi="Times New Roman" w:cs="Times New Roman"/>
          <w:lang w:val="ky-KG"/>
        </w:rPr>
        <w:t>Тиркеме</w:t>
      </w:r>
    </w:p>
    <w:p w14:paraId="02BCF326" w14:textId="77777777" w:rsidR="00D84E09" w:rsidRPr="00BC1A63" w:rsidRDefault="00D84E09" w:rsidP="00D84E09">
      <w:pPr>
        <w:spacing w:after="0"/>
        <w:rPr>
          <w:rFonts w:ascii="Times New Roman" w:hAnsi="Times New Roman" w:cs="Times New Roman"/>
          <w:lang w:val="ky-KG"/>
        </w:rPr>
      </w:pPr>
    </w:p>
    <w:p w14:paraId="522148E2" w14:textId="67CB014A" w:rsidR="00D84E09" w:rsidRPr="00BC1A63" w:rsidRDefault="00D84E09" w:rsidP="00CA1488">
      <w:pPr>
        <w:spacing w:after="0"/>
        <w:jc w:val="center"/>
        <w:rPr>
          <w:rFonts w:ascii="Times New Roman" w:hAnsi="Times New Roman" w:cs="Times New Roman"/>
          <w:b/>
          <w:bCs/>
          <w:lang w:val="ky-KG"/>
        </w:rPr>
      </w:pPr>
      <w:r w:rsidRPr="00BC1A63">
        <w:rPr>
          <w:rFonts w:ascii="Times New Roman" w:hAnsi="Times New Roman" w:cs="Times New Roman"/>
          <w:b/>
          <w:bCs/>
          <w:lang w:val="ky-KG"/>
        </w:rPr>
        <w:t>2025-2030-жылдарга коррупцияга каршы аракеттенүү боюнча мамлекеттик стратегияны ишке ашыруу иш-чаралар планы</w:t>
      </w:r>
    </w:p>
    <w:p w14:paraId="20FB9B83" w14:textId="0B44E30D" w:rsidR="00D84E09" w:rsidRPr="00BC1A63" w:rsidRDefault="00D84E09" w:rsidP="00CA1488">
      <w:pPr>
        <w:spacing w:after="0"/>
        <w:jc w:val="center"/>
        <w:rPr>
          <w:rFonts w:ascii="Times New Roman" w:hAnsi="Times New Roman" w:cs="Times New Roman"/>
          <w:lang w:val="ky-KG"/>
        </w:rPr>
      </w:pPr>
      <w:r w:rsidRPr="00BC1A63">
        <w:rPr>
          <w:rFonts w:ascii="Times New Roman" w:hAnsi="Times New Roman" w:cs="Times New Roman"/>
          <w:lang w:val="ky-KG"/>
        </w:rPr>
        <w:t>(2025-2027-жылдардын орто мөөнөттүү мезгилинде I-этап үчүн)</w:t>
      </w:r>
    </w:p>
    <w:p w14:paraId="30220365" w14:textId="77777777" w:rsidR="00D84E09" w:rsidRPr="00BC1A63" w:rsidRDefault="00D84E09" w:rsidP="00D84E09">
      <w:pPr>
        <w:spacing w:after="0"/>
        <w:rPr>
          <w:rFonts w:ascii="Times New Roman" w:hAnsi="Times New Roman" w:cs="Times New Roman"/>
          <w:lang w:val="ky-KG"/>
        </w:rPr>
      </w:pPr>
    </w:p>
    <w:tbl>
      <w:tblPr>
        <w:tblStyle w:val="a3"/>
        <w:tblW w:w="10490" w:type="dxa"/>
        <w:tblInd w:w="-572" w:type="dxa"/>
        <w:tblLayout w:type="fixed"/>
        <w:tblLook w:val="04A0" w:firstRow="1" w:lastRow="0" w:firstColumn="1" w:lastColumn="0" w:noHBand="0" w:noVBand="1"/>
      </w:tblPr>
      <w:tblGrid>
        <w:gridCol w:w="438"/>
        <w:gridCol w:w="1689"/>
        <w:gridCol w:w="2379"/>
        <w:gridCol w:w="1085"/>
        <w:gridCol w:w="1975"/>
        <w:gridCol w:w="1586"/>
        <w:gridCol w:w="1338"/>
      </w:tblGrid>
      <w:tr w:rsidR="00B96384" w:rsidRPr="00321238" w14:paraId="7B8B4D0A" w14:textId="77777777" w:rsidTr="00E86359">
        <w:tc>
          <w:tcPr>
            <w:tcW w:w="438" w:type="dxa"/>
            <w:shd w:val="clear" w:color="auto" w:fill="auto"/>
          </w:tcPr>
          <w:p w14:paraId="6C6AA31A" w14:textId="39D8F9BA" w:rsidR="00D84E09" w:rsidRPr="00321238" w:rsidRDefault="00D84E09" w:rsidP="00CA1488">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w:t>
            </w:r>
          </w:p>
        </w:tc>
        <w:tc>
          <w:tcPr>
            <w:tcW w:w="1689" w:type="dxa"/>
            <w:shd w:val="clear" w:color="auto" w:fill="auto"/>
          </w:tcPr>
          <w:p w14:paraId="5200081E" w14:textId="71FD54D6" w:rsidR="00D84E09" w:rsidRPr="00321238" w:rsidRDefault="00D84E09" w:rsidP="00CA1488">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Милдеттер</w:t>
            </w:r>
          </w:p>
        </w:tc>
        <w:tc>
          <w:tcPr>
            <w:tcW w:w="2379" w:type="dxa"/>
            <w:shd w:val="clear" w:color="auto" w:fill="auto"/>
          </w:tcPr>
          <w:p w14:paraId="6644417C" w14:textId="1EAC9798" w:rsidR="00D84E09" w:rsidRPr="00321238" w:rsidRDefault="00D84E09" w:rsidP="00CA1488">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Иш-чаралар</w:t>
            </w:r>
          </w:p>
        </w:tc>
        <w:tc>
          <w:tcPr>
            <w:tcW w:w="1085" w:type="dxa"/>
            <w:shd w:val="clear" w:color="auto" w:fill="auto"/>
          </w:tcPr>
          <w:p w14:paraId="63912309" w14:textId="1369A97B" w:rsidR="00D84E09" w:rsidRPr="00321238" w:rsidRDefault="00D84E09" w:rsidP="00CA1488">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Ишке ашыруу мөөнөтү</w:t>
            </w:r>
          </w:p>
        </w:tc>
        <w:tc>
          <w:tcPr>
            <w:tcW w:w="1975" w:type="dxa"/>
            <w:shd w:val="clear" w:color="auto" w:fill="auto"/>
          </w:tcPr>
          <w:p w14:paraId="51FA0D2D" w14:textId="5E4073D0" w:rsidR="00D84E09" w:rsidRPr="00321238" w:rsidRDefault="00D84E09" w:rsidP="00CA1488">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Күтүлүүчү натыйжалар</w:t>
            </w:r>
          </w:p>
        </w:tc>
        <w:tc>
          <w:tcPr>
            <w:tcW w:w="1586" w:type="dxa"/>
            <w:shd w:val="clear" w:color="auto" w:fill="auto"/>
          </w:tcPr>
          <w:p w14:paraId="00D84953" w14:textId="406551A6" w:rsidR="00D84E09" w:rsidRPr="00321238" w:rsidRDefault="00D84E09" w:rsidP="00CA1488">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Жооптуу аткаруучулар</w:t>
            </w:r>
          </w:p>
        </w:tc>
        <w:tc>
          <w:tcPr>
            <w:tcW w:w="1338" w:type="dxa"/>
            <w:shd w:val="clear" w:color="auto" w:fill="auto"/>
          </w:tcPr>
          <w:p w14:paraId="04819DB1" w14:textId="419A3D1C" w:rsidR="00D84E09" w:rsidRPr="00321238" w:rsidRDefault="00D84E09" w:rsidP="00CA1488">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Каржылоо булактары</w:t>
            </w:r>
          </w:p>
        </w:tc>
      </w:tr>
      <w:tr w:rsidR="00B96384" w:rsidRPr="00321238" w14:paraId="419E2279" w14:textId="77777777" w:rsidTr="00E86359">
        <w:tc>
          <w:tcPr>
            <w:tcW w:w="438" w:type="dxa"/>
            <w:shd w:val="clear" w:color="auto" w:fill="auto"/>
          </w:tcPr>
          <w:p w14:paraId="2A1777BF" w14:textId="55272187" w:rsidR="00D84E09" w:rsidRPr="00321238" w:rsidRDefault="00D84E09" w:rsidP="00CA1488">
            <w:pPr>
              <w:jc w:val="center"/>
              <w:rPr>
                <w:rFonts w:ascii="Times New Roman" w:hAnsi="Times New Roman" w:cs="Times New Roman"/>
                <w:sz w:val="20"/>
                <w:szCs w:val="20"/>
                <w:lang w:val="ky-KG"/>
              </w:rPr>
            </w:pPr>
            <w:r w:rsidRPr="00321238">
              <w:rPr>
                <w:rFonts w:ascii="Times New Roman" w:hAnsi="Times New Roman" w:cs="Times New Roman"/>
                <w:sz w:val="20"/>
                <w:szCs w:val="20"/>
                <w:lang w:val="ky-KG"/>
              </w:rPr>
              <w:t>1</w:t>
            </w:r>
          </w:p>
        </w:tc>
        <w:tc>
          <w:tcPr>
            <w:tcW w:w="1689" w:type="dxa"/>
            <w:shd w:val="clear" w:color="auto" w:fill="auto"/>
          </w:tcPr>
          <w:p w14:paraId="61599F65" w14:textId="593E2763" w:rsidR="00D84E09" w:rsidRPr="00321238" w:rsidRDefault="00D84E09" w:rsidP="00CA1488">
            <w:pPr>
              <w:jc w:val="center"/>
              <w:rPr>
                <w:rFonts w:ascii="Times New Roman" w:hAnsi="Times New Roman" w:cs="Times New Roman"/>
                <w:sz w:val="20"/>
                <w:szCs w:val="20"/>
                <w:lang w:val="ky-KG"/>
              </w:rPr>
            </w:pPr>
            <w:r w:rsidRPr="00321238">
              <w:rPr>
                <w:rFonts w:ascii="Times New Roman" w:hAnsi="Times New Roman" w:cs="Times New Roman"/>
                <w:sz w:val="20"/>
                <w:szCs w:val="20"/>
                <w:lang w:val="ky-KG"/>
              </w:rPr>
              <w:t>2</w:t>
            </w:r>
          </w:p>
        </w:tc>
        <w:tc>
          <w:tcPr>
            <w:tcW w:w="2379" w:type="dxa"/>
            <w:shd w:val="clear" w:color="auto" w:fill="auto"/>
          </w:tcPr>
          <w:p w14:paraId="4644CAB2" w14:textId="4079D7A8" w:rsidR="00D84E09" w:rsidRPr="00321238" w:rsidRDefault="00D84E09" w:rsidP="00CA1488">
            <w:pPr>
              <w:jc w:val="center"/>
              <w:rPr>
                <w:rFonts w:ascii="Times New Roman" w:hAnsi="Times New Roman" w:cs="Times New Roman"/>
                <w:sz w:val="20"/>
                <w:szCs w:val="20"/>
                <w:lang w:val="ky-KG"/>
              </w:rPr>
            </w:pPr>
            <w:r w:rsidRPr="00321238">
              <w:rPr>
                <w:rFonts w:ascii="Times New Roman" w:hAnsi="Times New Roman" w:cs="Times New Roman"/>
                <w:sz w:val="20"/>
                <w:szCs w:val="20"/>
                <w:lang w:val="ky-KG"/>
              </w:rPr>
              <w:t>3</w:t>
            </w:r>
          </w:p>
        </w:tc>
        <w:tc>
          <w:tcPr>
            <w:tcW w:w="1085" w:type="dxa"/>
            <w:shd w:val="clear" w:color="auto" w:fill="auto"/>
          </w:tcPr>
          <w:p w14:paraId="5820E2CF" w14:textId="1D5327F1" w:rsidR="00D84E09" w:rsidRPr="00321238" w:rsidRDefault="00D84E09" w:rsidP="00CA1488">
            <w:pPr>
              <w:jc w:val="center"/>
              <w:rPr>
                <w:rFonts w:ascii="Times New Roman" w:hAnsi="Times New Roman" w:cs="Times New Roman"/>
                <w:sz w:val="20"/>
                <w:szCs w:val="20"/>
                <w:lang w:val="ky-KG"/>
              </w:rPr>
            </w:pPr>
            <w:r w:rsidRPr="00321238">
              <w:rPr>
                <w:rFonts w:ascii="Times New Roman" w:hAnsi="Times New Roman" w:cs="Times New Roman"/>
                <w:sz w:val="20"/>
                <w:szCs w:val="20"/>
                <w:lang w:val="ky-KG"/>
              </w:rPr>
              <w:t>5</w:t>
            </w:r>
          </w:p>
        </w:tc>
        <w:tc>
          <w:tcPr>
            <w:tcW w:w="1975" w:type="dxa"/>
            <w:shd w:val="clear" w:color="auto" w:fill="auto"/>
          </w:tcPr>
          <w:p w14:paraId="00A9F85E" w14:textId="1A300F36" w:rsidR="00D84E09" w:rsidRPr="00321238" w:rsidRDefault="00D84E09" w:rsidP="00CA1488">
            <w:pPr>
              <w:jc w:val="center"/>
              <w:rPr>
                <w:rFonts w:ascii="Times New Roman" w:hAnsi="Times New Roman" w:cs="Times New Roman"/>
                <w:sz w:val="20"/>
                <w:szCs w:val="20"/>
                <w:lang w:val="ky-KG"/>
              </w:rPr>
            </w:pPr>
            <w:r w:rsidRPr="00321238">
              <w:rPr>
                <w:rFonts w:ascii="Times New Roman" w:hAnsi="Times New Roman" w:cs="Times New Roman"/>
                <w:sz w:val="20"/>
                <w:szCs w:val="20"/>
                <w:lang w:val="ky-KG"/>
              </w:rPr>
              <w:t>6</w:t>
            </w:r>
          </w:p>
        </w:tc>
        <w:tc>
          <w:tcPr>
            <w:tcW w:w="1586" w:type="dxa"/>
            <w:shd w:val="clear" w:color="auto" w:fill="auto"/>
          </w:tcPr>
          <w:p w14:paraId="13A9E779" w14:textId="40C4491C" w:rsidR="00D84E09" w:rsidRPr="00321238" w:rsidRDefault="00D84E09" w:rsidP="00CA1488">
            <w:pPr>
              <w:jc w:val="center"/>
              <w:rPr>
                <w:rFonts w:ascii="Times New Roman" w:hAnsi="Times New Roman" w:cs="Times New Roman"/>
                <w:sz w:val="20"/>
                <w:szCs w:val="20"/>
                <w:lang w:val="ky-KG"/>
              </w:rPr>
            </w:pPr>
            <w:r w:rsidRPr="00321238">
              <w:rPr>
                <w:rFonts w:ascii="Times New Roman" w:hAnsi="Times New Roman" w:cs="Times New Roman"/>
                <w:sz w:val="20"/>
                <w:szCs w:val="20"/>
                <w:lang w:val="ky-KG"/>
              </w:rPr>
              <w:t>6</w:t>
            </w:r>
          </w:p>
        </w:tc>
        <w:tc>
          <w:tcPr>
            <w:tcW w:w="1338" w:type="dxa"/>
            <w:shd w:val="clear" w:color="auto" w:fill="auto"/>
          </w:tcPr>
          <w:p w14:paraId="7821BEB5" w14:textId="45357D61" w:rsidR="00D84E09" w:rsidRPr="00321238" w:rsidRDefault="00D84E09" w:rsidP="00CA1488">
            <w:pPr>
              <w:jc w:val="center"/>
              <w:rPr>
                <w:rFonts w:ascii="Times New Roman" w:hAnsi="Times New Roman" w:cs="Times New Roman"/>
                <w:sz w:val="20"/>
                <w:szCs w:val="20"/>
                <w:lang w:val="ky-KG"/>
              </w:rPr>
            </w:pPr>
            <w:r w:rsidRPr="00321238">
              <w:rPr>
                <w:rFonts w:ascii="Times New Roman" w:hAnsi="Times New Roman" w:cs="Times New Roman"/>
                <w:sz w:val="20"/>
                <w:szCs w:val="20"/>
                <w:lang w:val="ky-KG"/>
              </w:rPr>
              <w:t>7</w:t>
            </w:r>
          </w:p>
        </w:tc>
      </w:tr>
      <w:tr w:rsidR="00323989" w:rsidRPr="00321238" w14:paraId="436C214B" w14:textId="77777777" w:rsidTr="00E86359">
        <w:tc>
          <w:tcPr>
            <w:tcW w:w="10490" w:type="dxa"/>
            <w:gridSpan w:val="7"/>
            <w:shd w:val="clear" w:color="auto" w:fill="auto"/>
          </w:tcPr>
          <w:p w14:paraId="17661CD0" w14:textId="2EFE97E2" w:rsidR="00323989" w:rsidRPr="00321238" w:rsidRDefault="00E8453F" w:rsidP="00CA1488">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1.</w:t>
            </w:r>
            <w:r w:rsidR="00323989" w:rsidRPr="00321238">
              <w:rPr>
                <w:rFonts w:ascii="Times New Roman" w:hAnsi="Times New Roman" w:cs="Times New Roman"/>
                <w:b/>
                <w:bCs/>
                <w:sz w:val="20"/>
                <w:szCs w:val="20"/>
                <w:lang w:val="ky-KG"/>
              </w:rPr>
              <w:t>Коррупциянын алдын алуу максатында мамлекеттик органдардын жана жергиликтүү өз алдынча башкаруу органдарынын ишинин натыйжалуулугун жана ачык-айкындуулугун камсыздоо</w:t>
            </w:r>
          </w:p>
        </w:tc>
      </w:tr>
      <w:tr w:rsidR="00B96384" w:rsidRPr="00321238" w14:paraId="4E8EBFAB" w14:textId="77777777" w:rsidTr="00E86359">
        <w:tc>
          <w:tcPr>
            <w:tcW w:w="438" w:type="dxa"/>
            <w:shd w:val="clear" w:color="auto" w:fill="auto"/>
          </w:tcPr>
          <w:p w14:paraId="264609E6" w14:textId="7D3A5666" w:rsidR="00D84E09" w:rsidRPr="00321238" w:rsidRDefault="00323989"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1</w:t>
            </w:r>
          </w:p>
        </w:tc>
        <w:tc>
          <w:tcPr>
            <w:tcW w:w="1689" w:type="dxa"/>
            <w:shd w:val="clear" w:color="auto" w:fill="auto"/>
          </w:tcPr>
          <w:p w14:paraId="67F67340" w14:textId="37B45F52" w:rsidR="00D84E09" w:rsidRPr="00321238" w:rsidRDefault="00323989"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башкаруу органдарынын жана ЖӨБО ишинде айкындуулук жана ачыктык принциптерин бекемдөө</w:t>
            </w:r>
          </w:p>
        </w:tc>
        <w:tc>
          <w:tcPr>
            <w:tcW w:w="2379" w:type="dxa"/>
            <w:shd w:val="clear" w:color="auto" w:fill="auto"/>
          </w:tcPr>
          <w:p w14:paraId="74B04F04" w14:textId="3894817B" w:rsidR="00D84E09" w:rsidRPr="00321238" w:rsidRDefault="003F7947"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ЖӨБ органдарынын жетекчилеринин кол алдындагы кызматкерлердин аракети (аракетсиздиги) үчүн коррурпциянын алдын алуунун ички системасын түзүү, мыйзамдардын сакталышына, кызматтык тартиптин абалына үзгүлтүксүз контролду камсыз кылуу аркылуу жоопкерчилигин бекитүү</w:t>
            </w:r>
          </w:p>
        </w:tc>
        <w:tc>
          <w:tcPr>
            <w:tcW w:w="1085" w:type="dxa"/>
            <w:shd w:val="clear" w:color="auto" w:fill="auto"/>
          </w:tcPr>
          <w:p w14:paraId="707D3F1E" w14:textId="77777777" w:rsidR="00D84E09" w:rsidRPr="00321238" w:rsidRDefault="003F7947"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2025-жылдын </w:t>
            </w:r>
          </w:p>
          <w:p w14:paraId="2AD43475" w14:textId="36CF2155" w:rsidR="003F7947" w:rsidRPr="00321238" w:rsidRDefault="003F7947"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3-кварталы</w:t>
            </w:r>
          </w:p>
        </w:tc>
        <w:tc>
          <w:tcPr>
            <w:tcW w:w="1975" w:type="dxa"/>
            <w:shd w:val="clear" w:color="auto" w:fill="auto"/>
          </w:tcPr>
          <w:p w14:paraId="29ED247A" w14:textId="3DD3C296" w:rsidR="00D84E09" w:rsidRPr="00321238" w:rsidRDefault="003F7947"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Райондук мамлекеттик органдардын жана ЖӨБ органдарынын кызматкерлеринин кызматтык нускамаларына коррупциянын алдын алуунун ички системасын түзүү чараларын көбөгөндүгү үчүн алардын жетекчилеринин жоопкерлигин жогорулаткан толуктоолор киргизил</w:t>
            </w:r>
            <w:r w:rsidR="00BC1A63" w:rsidRPr="00321238">
              <w:rPr>
                <w:rFonts w:ascii="Times New Roman" w:hAnsi="Times New Roman" w:cs="Times New Roman"/>
                <w:sz w:val="20"/>
                <w:szCs w:val="20"/>
                <w:lang w:val="ky-KG"/>
              </w:rPr>
              <w:t>ет</w:t>
            </w:r>
          </w:p>
        </w:tc>
        <w:tc>
          <w:tcPr>
            <w:tcW w:w="1586" w:type="dxa"/>
            <w:shd w:val="clear" w:color="auto" w:fill="auto"/>
          </w:tcPr>
          <w:p w14:paraId="099D2A19" w14:textId="7F11E22F" w:rsidR="00D84E09" w:rsidRPr="00321238" w:rsidRDefault="003F7947" w:rsidP="00322263">
            <w:pPr>
              <w:rPr>
                <w:rFonts w:ascii="Times New Roman" w:hAnsi="Times New Roman" w:cs="Times New Roman"/>
                <w:sz w:val="20"/>
                <w:szCs w:val="20"/>
                <w:lang w:val="ky-KG"/>
              </w:rPr>
            </w:pPr>
            <w:r w:rsidRPr="00321238">
              <w:rPr>
                <w:rFonts w:ascii="Times New Roman" w:hAnsi="Times New Roman" w:cs="Times New Roman"/>
                <w:sz w:val="20"/>
                <w:szCs w:val="20"/>
                <w:lang w:val="ky-KG"/>
              </w:rPr>
              <w:t>айыл өкмөт</w:t>
            </w:r>
            <w:r w:rsidR="00322263">
              <w:rPr>
                <w:rFonts w:ascii="Times New Roman" w:hAnsi="Times New Roman" w:cs="Times New Roman"/>
                <w:sz w:val="20"/>
                <w:szCs w:val="20"/>
                <w:lang w:val="ky-KG"/>
              </w:rPr>
              <w:t>ү</w:t>
            </w:r>
          </w:p>
        </w:tc>
        <w:tc>
          <w:tcPr>
            <w:tcW w:w="1338" w:type="dxa"/>
            <w:shd w:val="clear" w:color="auto" w:fill="auto"/>
          </w:tcPr>
          <w:p w14:paraId="6D64C963" w14:textId="176F17C0" w:rsidR="00D84E09" w:rsidRPr="00321238" w:rsidRDefault="00736816"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Талап кылынбайт</w:t>
            </w:r>
          </w:p>
        </w:tc>
      </w:tr>
      <w:tr w:rsidR="00B96384" w:rsidRPr="002B1AFA" w14:paraId="589472AA" w14:textId="77777777" w:rsidTr="00E86359">
        <w:tc>
          <w:tcPr>
            <w:tcW w:w="438" w:type="dxa"/>
            <w:shd w:val="clear" w:color="auto" w:fill="auto"/>
          </w:tcPr>
          <w:p w14:paraId="555BE1C1" w14:textId="7DE82F45" w:rsidR="00D84E09" w:rsidRPr="00321238" w:rsidRDefault="00BC1A63"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2</w:t>
            </w:r>
          </w:p>
        </w:tc>
        <w:tc>
          <w:tcPr>
            <w:tcW w:w="1689" w:type="dxa"/>
            <w:shd w:val="clear" w:color="auto" w:fill="auto"/>
          </w:tcPr>
          <w:p w14:paraId="40F092C3" w14:textId="3216EC52" w:rsidR="00D84E09" w:rsidRPr="00321238" w:rsidRDefault="00BC1A63"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башкаруу жана жергиликтүү өз алдынча башкаруу системасынын кызматкерлеринин коррупциялык мотивациясын төмөндөтүү</w:t>
            </w:r>
          </w:p>
        </w:tc>
        <w:tc>
          <w:tcPr>
            <w:tcW w:w="2379" w:type="dxa"/>
            <w:shd w:val="clear" w:color="auto" w:fill="auto"/>
          </w:tcPr>
          <w:p w14:paraId="683B2106" w14:textId="4743A9D3" w:rsidR="00D84E09" w:rsidRPr="00321238" w:rsidRDefault="00BC1A63"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Жогорку квалификациялуу адистерди тартуу жана кадрдык потенциалды сактоо үчүн шарттарды жакшыртуу, мамлекеттик органдарда жана ЖӨБО иштин кадыр-баркын жана жагымдуулугун жогорулатуу жана мамлекеттик башкаруу секторунда коррупциялык тобокелдиктердин болушун төмөндөтүү боюнча чаралардын комплексин иштеп чыгуу</w:t>
            </w:r>
          </w:p>
        </w:tc>
        <w:tc>
          <w:tcPr>
            <w:tcW w:w="1085" w:type="dxa"/>
            <w:shd w:val="clear" w:color="auto" w:fill="auto"/>
          </w:tcPr>
          <w:p w14:paraId="3F6EC962" w14:textId="7C988A77" w:rsidR="00D84E09" w:rsidRPr="00321238" w:rsidRDefault="00BC1A63"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2025-2027-жылдар</w:t>
            </w:r>
          </w:p>
        </w:tc>
        <w:tc>
          <w:tcPr>
            <w:tcW w:w="1975" w:type="dxa"/>
            <w:shd w:val="clear" w:color="auto" w:fill="auto"/>
          </w:tcPr>
          <w:p w14:paraId="18308527" w14:textId="572F4883" w:rsidR="00D84E09" w:rsidRPr="00321238" w:rsidRDefault="00BC1A63"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жана муниципалдык кызмат орундарына кадрларды тандоо жана системаны жакшыртуу боюнча чаралар көрүлөт</w:t>
            </w:r>
          </w:p>
        </w:tc>
        <w:tc>
          <w:tcPr>
            <w:tcW w:w="1586" w:type="dxa"/>
            <w:shd w:val="clear" w:color="auto" w:fill="auto"/>
          </w:tcPr>
          <w:p w14:paraId="1870E6C3" w14:textId="7C4C95DD" w:rsidR="00D84E09" w:rsidRPr="00321238" w:rsidRDefault="00322263" w:rsidP="00322263">
            <w:pPr>
              <w:rPr>
                <w:rFonts w:ascii="Times New Roman" w:hAnsi="Times New Roman" w:cs="Times New Roman"/>
                <w:sz w:val="20"/>
                <w:szCs w:val="20"/>
                <w:lang w:val="ky-KG"/>
              </w:rPr>
            </w:pPr>
            <w:r>
              <w:rPr>
                <w:rFonts w:ascii="Times New Roman" w:hAnsi="Times New Roman" w:cs="Times New Roman"/>
                <w:sz w:val="20"/>
                <w:szCs w:val="20"/>
                <w:lang w:val="ky-KG"/>
              </w:rPr>
              <w:t>айыл өкмөтү</w:t>
            </w:r>
          </w:p>
        </w:tc>
        <w:tc>
          <w:tcPr>
            <w:tcW w:w="1338" w:type="dxa"/>
            <w:shd w:val="clear" w:color="auto" w:fill="auto"/>
          </w:tcPr>
          <w:p w14:paraId="3E518628" w14:textId="5CADC45A" w:rsidR="00D84E09" w:rsidRPr="00321238" w:rsidRDefault="00BC1A63" w:rsidP="00D84E09">
            <w:pPr>
              <w:rPr>
                <w:rFonts w:ascii="Times New Roman" w:hAnsi="Times New Roman" w:cs="Times New Roman"/>
                <w:sz w:val="20"/>
                <w:szCs w:val="20"/>
                <w:lang w:val="ky-KG"/>
              </w:rPr>
            </w:pPr>
            <w:r w:rsidRPr="00321238">
              <w:rPr>
                <w:rFonts w:ascii="Times New Roman" w:hAnsi="Times New Roman" w:cs="Times New Roman"/>
                <w:sz w:val="20"/>
                <w:szCs w:val="20"/>
                <w:lang w:val="ky-KG"/>
              </w:rPr>
              <w:t>ЖӨБО бөлүнгөн каражаттардын чегинде мамлекеттик бюджет</w:t>
            </w:r>
          </w:p>
        </w:tc>
      </w:tr>
      <w:tr w:rsidR="00A90DB2" w:rsidRPr="002B1AFA" w14:paraId="256A5958" w14:textId="77777777" w:rsidTr="00E86359">
        <w:tc>
          <w:tcPr>
            <w:tcW w:w="10490" w:type="dxa"/>
            <w:gridSpan w:val="7"/>
            <w:shd w:val="clear" w:color="auto" w:fill="auto"/>
          </w:tcPr>
          <w:p w14:paraId="3CFBDD6C" w14:textId="3D06FC1D" w:rsidR="00A90DB2" w:rsidRPr="00321238" w:rsidRDefault="00E8453F" w:rsidP="00E8453F">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2.</w:t>
            </w:r>
            <w:r w:rsidR="00A90DB2" w:rsidRPr="00321238">
              <w:rPr>
                <w:rFonts w:ascii="Times New Roman" w:hAnsi="Times New Roman" w:cs="Times New Roman"/>
                <w:b/>
                <w:bCs/>
                <w:sz w:val="20"/>
                <w:szCs w:val="20"/>
                <w:lang w:val="ky-KG"/>
              </w:rPr>
              <w:t>Социалдык чөйрөнүн жана экономиканын тармактарында жарандардын мамлекеттик бийлик органдары менен өз ара аракеттенүүсүндө коррупциялык көрүнүштөрдүн алдын алуу</w:t>
            </w:r>
          </w:p>
        </w:tc>
      </w:tr>
      <w:tr w:rsidR="004F40E1" w:rsidRPr="002B1AFA" w14:paraId="536162B9" w14:textId="77777777" w:rsidTr="00E86359">
        <w:tc>
          <w:tcPr>
            <w:tcW w:w="438" w:type="dxa"/>
            <w:shd w:val="clear" w:color="auto" w:fill="auto"/>
          </w:tcPr>
          <w:p w14:paraId="7BF24807" w14:textId="2E97EDEE" w:rsidR="004F40E1" w:rsidRPr="00321238" w:rsidRDefault="004F40E1" w:rsidP="004F40E1">
            <w:pPr>
              <w:rPr>
                <w:rFonts w:ascii="Times New Roman" w:hAnsi="Times New Roman" w:cs="Times New Roman"/>
                <w:sz w:val="20"/>
                <w:szCs w:val="20"/>
                <w:lang w:val="ky-KG"/>
              </w:rPr>
            </w:pPr>
            <w:r w:rsidRPr="00321238">
              <w:rPr>
                <w:rFonts w:ascii="Times New Roman" w:hAnsi="Times New Roman" w:cs="Times New Roman"/>
                <w:sz w:val="20"/>
                <w:szCs w:val="20"/>
                <w:lang w:val="ky-KG"/>
              </w:rPr>
              <w:t>1</w:t>
            </w:r>
          </w:p>
        </w:tc>
        <w:tc>
          <w:tcPr>
            <w:tcW w:w="1689" w:type="dxa"/>
            <w:shd w:val="clear" w:color="auto" w:fill="auto"/>
          </w:tcPr>
          <w:p w14:paraId="18C22430" w14:textId="3BF354EE" w:rsidR="004F40E1" w:rsidRPr="00321238" w:rsidRDefault="004F40E1" w:rsidP="004F40E1">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Социалдык чөйрөнүн жана экономиканын тармактарында жарандардын мамлекеттик бийлик органдары менен өз ара аракеттенүүсүндө коррупциялык </w:t>
            </w:r>
            <w:r w:rsidRPr="00321238">
              <w:rPr>
                <w:rFonts w:ascii="Times New Roman" w:hAnsi="Times New Roman" w:cs="Times New Roman"/>
                <w:sz w:val="20"/>
                <w:szCs w:val="20"/>
                <w:lang w:val="ky-KG"/>
              </w:rPr>
              <w:lastRenderedPageBreak/>
              <w:t>тобокелдиктерди минималдаштыруу</w:t>
            </w:r>
          </w:p>
        </w:tc>
        <w:tc>
          <w:tcPr>
            <w:tcW w:w="2379" w:type="dxa"/>
            <w:shd w:val="clear" w:color="auto" w:fill="auto"/>
          </w:tcPr>
          <w:p w14:paraId="6AF311CA" w14:textId="1144E0A4" w:rsidR="004F40E1" w:rsidRPr="00321238" w:rsidRDefault="004F40E1" w:rsidP="004F40E1">
            <w:pPr>
              <w:rPr>
                <w:rFonts w:ascii="Times New Roman" w:hAnsi="Times New Roman" w:cs="Times New Roman"/>
                <w:sz w:val="20"/>
                <w:szCs w:val="20"/>
                <w:lang w:val="ky-KG"/>
              </w:rPr>
            </w:pPr>
            <w:r w:rsidRPr="00321238">
              <w:rPr>
                <w:rFonts w:ascii="Times New Roman" w:hAnsi="Times New Roman" w:cs="Times New Roman"/>
                <w:sz w:val="20"/>
                <w:szCs w:val="20"/>
                <w:lang w:val="ky-KG"/>
              </w:rPr>
              <w:lastRenderedPageBreak/>
              <w:t xml:space="preserve">Бийлик органдарынын жарандар жана жеке сектор менен өз ара аракеттенүү процесстерин автоматташтырууга багытталган ченемдик укуктук актыларга талдоо жүргүзүү, жол-жоболордун жана чечимдердин кабыл алуу </w:t>
            </w:r>
            <w:r w:rsidRPr="00321238">
              <w:rPr>
                <w:rFonts w:ascii="Times New Roman" w:hAnsi="Times New Roman" w:cs="Times New Roman"/>
                <w:sz w:val="20"/>
                <w:szCs w:val="20"/>
                <w:lang w:val="ky-KG"/>
              </w:rPr>
              <w:lastRenderedPageBreak/>
              <w:t>процесстеринин айкындуулугун жана ачыктыгын камсыз кылуу, коомдун маалымдуулугун жогорулатуу</w:t>
            </w:r>
          </w:p>
        </w:tc>
        <w:tc>
          <w:tcPr>
            <w:tcW w:w="1085" w:type="dxa"/>
            <w:shd w:val="clear" w:color="auto" w:fill="auto"/>
          </w:tcPr>
          <w:p w14:paraId="09FE4FBF" w14:textId="00C6E719" w:rsidR="004F40E1" w:rsidRPr="00321238" w:rsidRDefault="004F40E1" w:rsidP="004F40E1">
            <w:pPr>
              <w:rPr>
                <w:rFonts w:ascii="Times New Roman" w:hAnsi="Times New Roman" w:cs="Times New Roman"/>
                <w:sz w:val="20"/>
                <w:szCs w:val="20"/>
                <w:lang w:val="ky-KG"/>
              </w:rPr>
            </w:pPr>
            <w:r w:rsidRPr="00321238">
              <w:rPr>
                <w:rFonts w:ascii="Times New Roman" w:hAnsi="Times New Roman" w:cs="Times New Roman"/>
                <w:sz w:val="20"/>
                <w:szCs w:val="20"/>
                <w:lang w:val="ky-KG"/>
              </w:rPr>
              <w:lastRenderedPageBreak/>
              <w:t>2025-жыл</w:t>
            </w:r>
          </w:p>
        </w:tc>
        <w:tc>
          <w:tcPr>
            <w:tcW w:w="1975" w:type="dxa"/>
            <w:shd w:val="clear" w:color="auto" w:fill="auto"/>
          </w:tcPr>
          <w:p w14:paraId="7C461272" w14:textId="10C64F70" w:rsidR="004F40E1" w:rsidRPr="00321238" w:rsidRDefault="004F40E1" w:rsidP="004F40E1">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Жол-жоболордун айкындуулугун жана ачыктыгын камсыз кылууга, санариптештирүү фонунда талап кылган документтердин тизмесин кыскартууга багытталган ЧУА </w:t>
            </w:r>
            <w:r w:rsidRPr="00321238">
              <w:rPr>
                <w:rFonts w:ascii="Times New Roman" w:hAnsi="Times New Roman" w:cs="Times New Roman"/>
                <w:sz w:val="20"/>
                <w:szCs w:val="20"/>
                <w:lang w:val="ky-KG"/>
              </w:rPr>
              <w:lastRenderedPageBreak/>
              <w:t>кабыл алынат</w:t>
            </w:r>
          </w:p>
        </w:tc>
        <w:tc>
          <w:tcPr>
            <w:tcW w:w="1586" w:type="dxa"/>
            <w:shd w:val="clear" w:color="auto" w:fill="auto"/>
          </w:tcPr>
          <w:p w14:paraId="273EAB3B" w14:textId="262889AA" w:rsidR="004F40E1" w:rsidRPr="00321238" w:rsidRDefault="004F40E1" w:rsidP="00C46048">
            <w:pPr>
              <w:rPr>
                <w:rFonts w:ascii="Times New Roman" w:hAnsi="Times New Roman" w:cs="Times New Roman"/>
                <w:sz w:val="20"/>
                <w:szCs w:val="20"/>
                <w:lang w:val="ky-KG"/>
              </w:rPr>
            </w:pPr>
            <w:r w:rsidRPr="00321238">
              <w:rPr>
                <w:rFonts w:ascii="Times New Roman" w:hAnsi="Times New Roman" w:cs="Times New Roman"/>
                <w:sz w:val="20"/>
                <w:szCs w:val="20"/>
                <w:lang w:val="ky-KG"/>
              </w:rPr>
              <w:lastRenderedPageBreak/>
              <w:t>айыл өкмөт</w:t>
            </w:r>
            <w:r w:rsidR="00C46048">
              <w:rPr>
                <w:rFonts w:ascii="Times New Roman" w:hAnsi="Times New Roman" w:cs="Times New Roman"/>
                <w:sz w:val="20"/>
                <w:szCs w:val="20"/>
                <w:lang w:val="ky-KG"/>
              </w:rPr>
              <w:t>ү</w:t>
            </w:r>
          </w:p>
        </w:tc>
        <w:tc>
          <w:tcPr>
            <w:tcW w:w="1338" w:type="dxa"/>
            <w:shd w:val="clear" w:color="auto" w:fill="auto"/>
          </w:tcPr>
          <w:p w14:paraId="2A3BCE2D" w14:textId="29750828" w:rsidR="004F40E1" w:rsidRPr="00321238" w:rsidRDefault="00CE2DBD" w:rsidP="004F40E1">
            <w:pPr>
              <w:rPr>
                <w:rFonts w:ascii="Times New Roman" w:hAnsi="Times New Roman" w:cs="Times New Roman"/>
                <w:sz w:val="20"/>
                <w:szCs w:val="20"/>
                <w:lang w:val="ky-KG"/>
              </w:rPr>
            </w:pPr>
            <w:r w:rsidRPr="00321238">
              <w:rPr>
                <w:rFonts w:ascii="Times New Roman" w:hAnsi="Times New Roman" w:cs="Times New Roman"/>
                <w:sz w:val="20"/>
                <w:szCs w:val="20"/>
                <w:lang w:val="ky-KG"/>
              </w:rPr>
              <w:t>ЖӨБО бөлүнгөн каражаттардын чегинде мамлекеттик бюджет</w:t>
            </w:r>
          </w:p>
        </w:tc>
      </w:tr>
      <w:tr w:rsidR="00A360E1" w:rsidRPr="002B1AFA" w14:paraId="2917F0C9" w14:textId="77777777" w:rsidTr="00E86359">
        <w:tc>
          <w:tcPr>
            <w:tcW w:w="438" w:type="dxa"/>
            <w:vMerge w:val="restart"/>
            <w:shd w:val="clear" w:color="auto" w:fill="auto"/>
          </w:tcPr>
          <w:p w14:paraId="4AE83A30" w14:textId="77777777" w:rsidR="00A360E1" w:rsidRPr="00321238" w:rsidRDefault="00A360E1" w:rsidP="0028707D">
            <w:pPr>
              <w:rPr>
                <w:rFonts w:ascii="Times New Roman" w:hAnsi="Times New Roman" w:cs="Times New Roman"/>
                <w:sz w:val="20"/>
                <w:szCs w:val="20"/>
                <w:lang w:val="ky-KG"/>
              </w:rPr>
            </w:pPr>
          </w:p>
          <w:p w14:paraId="5A152CE5" w14:textId="272B805D" w:rsidR="00A360E1" w:rsidRPr="00321238" w:rsidRDefault="00A360E1" w:rsidP="0028707D">
            <w:pPr>
              <w:rPr>
                <w:rFonts w:ascii="Times New Roman" w:hAnsi="Times New Roman" w:cs="Times New Roman"/>
                <w:sz w:val="20"/>
                <w:szCs w:val="20"/>
                <w:lang w:val="ky-KG"/>
              </w:rPr>
            </w:pPr>
            <w:r w:rsidRPr="00321238">
              <w:rPr>
                <w:rFonts w:ascii="Times New Roman" w:hAnsi="Times New Roman" w:cs="Times New Roman"/>
                <w:sz w:val="20"/>
                <w:szCs w:val="20"/>
                <w:lang w:val="ky-KG"/>
              </w:rPr>
              <w:t>2</w:t>
            </w:r>
          </w:p>
        </w:tc>
        <w:tc>
          <w:tcPr>
            <w:tcW w:w="1689" w:type="dxa"/>
            <w:vMerge w:val="restart"/>
            <w:shd w:val="clear" w:color="auto" w:fill="auto"/>
          </w:tcPr>
          <w:p w14:paraId="76484605" w14:textId="77777777" w:rsidR="00A360E1" w:rsidRPr="00321238" w:rsidRDefault="00A360E1" w:rsidP="0028707D">
            <w:pPr>
              <w:rPr>
                <w:rFonts w:ascii="Times New Roman" w:hAnsi="Times New Roman" w:cs="Times New Roman"/>
                <w:sz w:val="20"/>
                <w:szCs w:val="20"/>
                <w:lang w:val="ky-KG"/>
              </w:rPr>
            </w:pPr>
          </w:p>
          <w:p w14:paraId="79683749" w14:textId="4A0D2B70" w:rsidR="00A360E1" w:rsidRPr="00321238" w:rsidRDefault="00A360E1" w:rsidP="0028707D">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жана муниципалдык кызмат көрсөтүүлөр жөнүндө” Кыргыз Республикасынын Мыйзамын мамлекеттик жана муниципалдык кызмат көрсөтүүлөрдү аутсорсингте берүү бөлүгүндө өркүндөтүү</w:t>
            </w:r>
          </w:p>
        </w:tc>
        <w:tc>
          <w:tcPr>
            <w:tcW w:w="2379" w:type="dxa"/>
            <w:shd w:val="clear" w:color="auto" w:fill="auto"/>
          </w:tcPr>
          <w:p w14:paraId="2E1DF384" w14:textId="0AA20520" w:rsidR="00A360E1" w:rsidRPr="00321238" w:rsidRDefault="00A360E1" w:rsidP="0028707D">
            <w:pPr>
              <w:rPr>
                <w:rFonts w:ascii="Times New Roman" w:hAnsi="Times New Roman" w:cs="Times New Roman"/>
                <w:sz w:val="20"/>
                <w:szCs w:val="20"/>
                <w:lang w:val="ky-KG"/>
              </w:rPr>
            </w:pPr>
            <w:r w:rsidRPr="00321238">
              <w:rPr>
                <w:rFonts w:ascii="Times New Roman" w:hAnsi="Times New Roman" w:cs="Times New Roman"/>
                <w:sz w:val="20"/>
                <w:szCs w:val="20"/>
                <w:lang w:val="ky-KG"/>
              </w:rPr>
              <w:t>1. Мамлекеттик жана муниципалдык кызмат көрсөтүүлөрдү мамлекет тарабынан аккредиттелген жеке юридикалык жактарга берүү (аутсорсингте) мүмкүнчүлүгүн караган “Мамлекеттик жана муниципалдык кызмат көрсөтүүлөр жөнүндө” Кыргыз Республикасынын Мыйзамына өзгөртүүлөрдү киргизүү тууралуу” КР Мыйзамынын долбоорун иштеп чыгуу катышуу</w:t>
            </w:r>
          </w:p>
        </w:tc>
        <w:tc>
          <w:tcPr>
            <w:tcW w:w="1085" w:type="dxa"/>
            <w:shd w:val="clear" w:color="auto" w:fill="auto"/>
          </w:tcPr>
          <w:p w14:paraId="4E13DC81" w14:textId="6B676375" w:rsidR="00A360E1" w:rsidRPr="00321238" w:rsidRDefault="00A360E1" w:rsidP="0028707D">
            <w:pPr>
              <w:rPr>
                <w:rFonts w:ascii="Times New Roman" w:hAnsi="Times New Roman" w:cs="Times New Roman"/>
                <w:sz w:val="20"/>
                <w:szCs w:val="20"/>
                <w:lang w:val="ky-KG"/>
              </w:rPr>
            </w:pPr>
            <w:r w:rsidRPr="00321238">
              <w:rPr>
                <w:rFonts w:ascii="Times New Roman" w:hAnsi="Times New Roman" w:cs="Times New Roman"/>
                <w:sz w:val="20"/>
                <w:szCs w:val="20"/>
                <w:lang w:val="ky-KG"/>
              </w:rPr>
              <w:t>2025-жылдын 1-жарым жылдыгы</w:t>
            </w:r>
          </w:p>
        </w:tc>
        <w:tc>
          <w:tcPr>
            <w:tcW w:w="1975" w:type="dxa"/>
            <w:shd w:val="clear" w:color="auto" w:fill="auto"/>
          </w:tcPr>
          <w:p w14:paraId="6AFF1AA0" w14:textId="741B1148" w:rsidR="00A360E1" w:rsidRPr="00321238" w:rsidRDefault="00A360E1" w:rsidP="0028707D">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жана муниципалдык кызмат көрсөтүүлөр жөнүндө” Кыргыз Республикасынын Мыйзамына өзгөртүүлөрдү киргизүү тууралуу” КР Мыйзамы кабыл алынды</w:t>
            </w:r>
          </w:p>
        </w:tc>
        <w:tc>
          <w:tcPr>
            <w:tcW w:w="1586" w:type="dxa"/>
            <w:shd w:val="clear" w:color="auto" w:fill="auto"/>
          </w:tcPr>
          <w:p w14:paraId="57AD5D31" w14:textId="644F0546" w:rsidR="00A360E1" w:rsidRPr="00321238" w:rsidRDefault="00094EC9" w:rsidP="00094EC9">
            <w:pPr>
              <w:rPr>
                <w:rFonts w:ascii="Times New Roman" w:hAnsi="Times New Roman" w:cs="Times New Roman"/>
                <w:sz w:val="20"/>
                <w:szCs w:val="20"/>
                <w:lang w:val="ky-KG"/>
              </w:rPr>
            </w:pPr>
            <w:r>
              <w:rPr>
                <w:rFonts w:ascii="Times New Roman" w:hAnsi="Times New Roman" w:cs="Times New Roman"/>
                <w:sz w:val="20"/>
                <w:szCs w:val="20"/>
                <w:lang w:val="ky-KG"/>
              </w:rPr>
              <w:t>айыл өкмөтү</w:t>
            </w:r>
          </w:p>
        </w:tc>
        <w:tc>
          <w:tcPr>
            <w:tcW w:w="1338" w:type="dxa"/>
            <w:shd w:val="clear" w:color="auto" w:fill="auto"/>
          </w:tcPr>
          <w:p w14:paraId="30DCFE63" w14:textId="0B7DFE5D" w:rsidR="00A360E1" w:rsidRPr="00321238" w:rsidRDefault="00CE2DBD" w:rsidP="0028707D">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органдарга жана ЖӨБО бөлүнгөн каражаттардын чегинде мамлекеттик бюджет</w:t>
            </w:r>
          </w:p>
        </w:tc>
      </w:tr>
      <w:tr w:rsidR="00A360E1" w:rsidRPr="002B1AFA" w14:paraId="03D5C645" w14:textId="77777777" w:rsidTr="00E86359">
        <w:tc>
          <w:tcPr>
            <w:tcW w:w="438" w:type="dxa"/>
            <w:vMerge/>
            <w:shd w:val="clear" w:color="auto" w:fill="auto"/>
          </w:tcPr>
          <w:p w14:paraId="167D1A2D" w14:textId="77777777" w:rsidR="00A360E1" w:rsidRPr="00321238" w:rsidRDefault="00A360E1" w:rsidP="008C7751">
            <w:pPr>
              <w:rPr>
                <w:rFonts w:ascii="Times New Roman" w:hAnsi="Times New Roman" w:cs="Times New Roman"/>
                <w:sz w:val="20"/>
                <w:szCs w:val="20"/>
                <w:lang w:val="ky-KG"/>
              </w:rPr>
            </w:pPr>
            <w:bookmarkStart w:id="1" w:name="_Hlk173327193"/>
          </w:p>
        </w:tc>
        <w:tc>
          <w:tcPr>
            <w:tcW w:w="1689" w:type="dxa"/>
            <w:vMerge/>
            <w:shd w:val="clear" w:color="auto" w:fill="auto"/>
          </w:tcPr>
          <w:p w14:paraId="5861EAF1" w14:textId="77777777" w:rsidR="00A360E1" w:rsidRPr="00321238" w:rsidRDefault="00A360E1" w:rsidP="008C7751">
            <w:pPr>
              <w:rPr>
                <w:rFonts w:ascii="Times New Roman" w:hAnsi="Times New Roman" w:cs="Times New Roman"/>
                <w:sz w:val="20"/>
                <w:szCs w:val="20"/>
                <w:lang w:val="ky-KG"/>
              </w:rPr>
            </w:pPr>
          </w:p>
        </w:tc>
        <w:tc>
          <w:tcPr>
            <w:tcW w:w="2379" w:type="dxa"/>
            <w:shd w:val="clear" w:color="auto" w:fill="auto"/>
          </w:tcPr>
          <w:p w14:paraId="3F7EFB0A" w14:textId="1CB8ACD5" w:rsidR="00A360E1" w:rsidRPr="00321238" w:rsidRDefault="00A360E1"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2.КРнын аткаруу бийлигинин мамлекеттик органдарынын жана ЖӨБОнун аутсорсингди уюштуруу үчүн кызмат көрсөтүү боюнча функцияларына талдоо жүргүзүүнү уюштуруу боюнча, ошондой эле мамлекеттик органдардын жана ЖӨБОнун мамлекеттик жана муниципалдык кызмат көрсөтүүлөрүн аутсорсингте берүүнүн вариянтын аныктоо жана баалоо үчүн рыноктун даярдыгын талдоо тартибин аныктоо боюнча методикалык көрсөтмөлөрдү караган мамлекеттик жана муниципалдык кызмат көрсөтүүгө юридикалык/жеке жактарды мамлекеттик аккредитациялоо жөнүндө типтүү жобону иштеп чыгуу</w:t>
            </w:r>
          </w:p>
        </w:tc>
        <w:tc>
          <w:tcPr>
            <w:tcW w:w="1085" w:type="dxa"/>
            <w:shd w:val="clear" w:color="auto" w:fill="auto"/>
          </w:tcPr>
          <w:p w14:paraId="05718029" w14:textId="2B4E2A3A" w:rsidR="00A360E1" w:rsidRPr="00321238" w:rsidRDefault="00A360E1"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2025-жылдын 3-кварталы</w:t>
            </w:r>
          </w:p>
        </w:tc>
        <w:tc>
          <w:tcPr>
            <w:tcW w:w="1975" w:type="dxa"/>
            <w:shd w:val="clear" w:color="auto" w:fill="auto"/>
          </w:tcPr>
          <w:p w14:paraId="6E4E49FB" w14:textId="28238D88" w:rsidR="00A360E1" w:rsidRPr="00321238" w:rsidRDefault="00A360E1"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Типтүү жобону бекитүү жөнүндө ЧУА кабыл алынган</w:t>
            </w:r>
          </w:p>
        </w:tc>
        <w:tc>
          <w:tcPr>
            <w:tcW w:w="1586" w:type="dxa"/>
            <w:shd w:val="clear" w:color="auto" w:fill="auto"/>
          </w:tcPr>
          <w:p w14:paraId="4C791F04" w14:textId="2E588E42" w:rsidR="00A360E1" w:rsidRPr="00321238" w:rsidRDefault="007B0C6C" w:rsidP="007B0C6C">
            <w:pPr>
              <w:rPr>
                <w:rFonts w:ascii="Times New Roman" w:hAnsi="Times New Roman" w:cs="Times New Roman"/>
                <w:sz w:val="20"/>
                <w:szCs w:val="20"/>
                <w:lang w:val="ky-KG"/>
              </w:rPr>
            </w:pPr>
            <w:r>
              <w:rPr>
                <w:rFonts w:ascii="Times New Roman" w:hAnsi="Times New Roman" w:cs="Times New Roman"/>
                <w:sz w:val="20"/>
                <w:szCs w:val="20"/>
                <w:lang w:val="ky-KG"/>
              </w:rPr>
              <w:t>айыл өкмөтү</w:t>
            </w:r>
          </w:p>
        </w:tc>
        <w:tc>
          <w:tcPr>
            <w:tcW w:w="1338" w:type="dxa"/>
            <w:shd w:val="clear" w:color="auto" w:fill="auto"/>
          </w:tcPr>
          <w:p w14:paraId="5DA7A79B" w14:textId="7FEDBD3B" w:rsidR="00A360E1" w:rsidRPr="00321238" w:rsidRDefault="00CE2DBD"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органдарга жана ЖӨБО бөлүнгөн каражаттардын чегинде мамлекеттик бюджет</w:t>
            </w:r>
          </w:p>
        </w:tc>
      </w:tr>
      <w:bookmarkEnd w:id="1"/>
      <w:tr w:rsidR="008C7751" w:rsidRPr="00321238" w14:paraId="535C79B0" w14:textId="77777777" w:rsidTr="00E86359">
        <w:tc>
          <w:tcPr>
            <w:tcW w:w="438" w:type="dxa"/>
            <w:shd w:val="clear" w:color="auto" w:fill="auto"/>
          </w:tcPr>
          <w:p w14:paraId="3B23FA31" w14:textId="7DF2F365" w:rsidR="008C7751" w:rsidRPr="00321238" w:rsidRDefault="008C7751"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3</w:t>
            </w:r>
          </w:p>
        </w:tc>
        <w:tc>
          <w:tcPr>
            <w:tcW w:w="1689" w:type="dxa"/>
            <w:shd w:val="clear" w:color="auto" w:fill="auto"/>
          </w:tcPr>
          <w:p w14:paraId="6E41FB52" w14:textId="26045C90" w:rsidR="008C7751" w:rsidRPr="00321238" w:rsidRDefault="008C7751"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Жарандардын мамлекеттик бийлик органдары менен өз ара аракеттенүүсүндө коррупциялык көрүнуштөрдүн алдын алуу</w:t>
            </w:r>
          </w:p>
        </w:tc>
        <w:tc>
          <w:tcPr>
            <w:tcW w:w="2379" w:type="dxa"/>
            <w:shd w:val="clear" w:color="auto" w:fill="auto"/>
          </w:tcPr>
          <w:p w14:paraId="74536A9A" w14:textId="210F817C" w:rsidR="008C7751" w:rsidRPr="00321238" w:rsidRDefault="008C7751"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Коррупцияга жол бербөө жана алдын алуу боюнча чараларды көрүү менен коррупциялык укук бузууларга байланыштуу мамлекеттик органдарга жана ЖӨБО келип түшкөн кайрылууларды (даттанууларды) кароо </w:t>
            </w:r>
            <w:r w:rsidRPr="00321238">
              <w:rPr>
                <w:rFonts w:ascii="Times New Roman" w:hAnsi="Times New Roman" w:cs="Times New Roman"/>
                <w:sz w:val="20"/>
                <w:szCs w:val="20"/>
                <w:lang w:val="ky-KG"/>
              </w:rPr>
              <w:lastRenderedPageBreak/>
              <w:t>жана талдоо жүргүзүү</w:t>
            </w:r>
          </w:p>
        </w:tc>
        <w:tc>
          <w:tcPr>
            <w:tcW w:w="1085" w:type="dxa"/>
            <w:shd w:val="clear" w:color="auto" w:fill="auto"/>
          </w:tcPr>
          <w:p w14:paraId="3F2D92DA" w14:textId="65268C54" w:rsidR="008C7751" w:rsidRPr="00321238" w:rsidRDefault="008C7751"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lastRenderedPageBreak/>
              <w:t>2025-2027-жылдар</w:t>
            </w:r>
          </w:p>
        </w:tc>
        <w:tc>
          <w:tcPr>
            <w:tcW w:w="1975" w:type="dxa"/>
            <w:shd w:val="clear" w:color="auto" w:fill="auto"/>
          </w:tcPr>
          <w:p w14:paraId="5267873E" w14:textId="3D81C1B6" w:rsidR="008C7751" w:rsidRPr="00321238" w:rsidRDefault="008C7751"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Ички укуктук актылар аркылуу коррупциянын алдына алуу чараларын көрүү менен кайрылууларга талдоо жүргүзүунүн тартиби жөнгө </w:t>
            </w:r>
            <w:r w:rsidRPr="00321238">
              <w:rPr>
                <w:rFonts w:ascii="Times New Roman" w:hAnsi="Times New Roman" w:cs="Times New Roman"/>
                <w:sz w:val="20"/>
                <w:szCs w:val="20"/>
                <w:lang w:val="ky-KG"/>
              </w:rPr>
              <w:lastRenderedPageBreak/>
              <w:t xml:space="preserve">салынды, </w:t>
            </w:r>
            <w:r w:rsidR="00A360E1" w:rsidRPr="00321238">
              <w:rPr>
                <w:rFonts w:ascii="Times New Roman" w:hAnsi="Times New Roman" w:cs="Times New Roman"/>
                <w:sz w:val="20"/>
                <w:szCs w:val="20"/>
                <w:lang w:val="ky-KG"/>
              </w:rPr>
              <w:t>ал жыл сайын жүргүзүлөт</w:t>
            </w:r>
          </w:p>
        </w:tc>
        <w:tc>
          <w:tcPr>
            <w:tcW w:w="1586" w:type="dxa"/>
            <w:shd w:val="clear" w:color="auto" w:fill="auto"/>
          </w:tcPr>
          <w:p w14:paraId="68BC2B64" w14:textId="4EB4688D" w:rsidR="008C7751" w:rsidRPr="00321238" w:rsidRDefault="0045442C" w:rsidP="0045442C">
            <w:pPr>
              <w:rPr>
                <w:rFonts w:ascii="Times New Roman" w:hAnsi="Times New Roman" w:cs="Times New Roman"/>
                <w:sz w:val="20"/>
                <w:szCs w:val="20"/>
                <w:lang w:val="ky-KG"/>
              </w:rPr>
            </w:pPr>
            <w:r>
              <w:rPr>
                <w:rFonts w:ascii="Times New Roman" w:hAnsi="Times New Roman" w:cs="Times New Roman"/>
                <w:sz w:val="20"/>
                <w:szCs w:val="20"/>
                <w:lang w:val="ky-KG"/>
              </w:rPr>
              <w:lastRenderedPageBreak/>
              <w:t>айыл өкмөтү</w:t>
            </w:r>
          </w:p>
        </w:tc>
        <w:tc>
          <w:tcPr>
            <w:tcW w:w="1338" w:type="dxa"/>
            <w:shd w:val="clear" w:color="auto" w:fill="auto"/>
          </w:tcPr>
          <w:p w14:paraId="15D97B50" w14:textId="062D0409" w:rsidR="008C7751" w:rsidRPr="00321238" w:rsidRDefault="00A360E1"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Талап кылынбайт</w:t>
            </w:r>
          </w:p>
        </w:tc>
      </w:tr>
      <w:tr w:rsidR="004D3DB7" w:rsidRPr="00321238" w14:paraId="6897283F" w14:textId="77777777" w:rsidTr="00E86359">
        <w:tc>
          <w:tcPr>
            <w:tcW w:w="10490" w:type="dxa"/>
            <w:gridSpan w:val="7"/>
            <w:shd w:val="clear" w:color="auto" w:fill="auto"/>
          </w:tcPr>
          <w:p w14:paraId="5C73FBFE" w14:textId="60C49027" w:rsidR="004D3DB7" w:rsidRPr="00321238" w:rsidRDefault="004D3DB7" w:rsidP="00EA0AA3">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lastRenderedPageBreak/>
              <w:t>3.Мамлекеттик каражаттарды башкаруу, финансылык контролдоо системаларын жана сатып алуу жол-жоболорун өркүндөтүү</w:t>
            </w:r>
            <w:r w:rsidR="00AB3B29" w:rsidRPr="00321238">
              <w:rPr>
                <w:rFonts w:ascii="Times New Roman" w:hAnsi="Times New Roman" w:cs="Times New Roman"/>
                <w:b/>
                <w:bCs/>
                <w:sz w:val="20"/>
                <w:szCs w:val="20"/>
                <w:lang w:val="ky-KG"/>
              </w:rPr>
              <w:t xml:space="preserve"> </w:t>
            </w:r>
          </w:p>
        </w:tc>
      </w:tr>
      <w:tr w:rsidR="008C7751" w:rsidRPr="00321238" w14:paraId="2749B717" w14:textId="77777777" w:rsidTr="00E86359">
        <w:tc>
          <w:tcPr>
            <w:tcW w:w="438" w:type="dxa"/>
            <w:shd w:val="clear" w:color="auto" w:fill="auto"/>
          </w:tcPr>
          <w:p w14:paraId="322DA621" w14:textId="6FDB0BF8" w:rsidR="008C7751" w:rsidRPr="00321238" w:rsidRDefault="00AB3B29"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1</w:t>
            </w:r>
          </w:p>
        </w:tc>
        <w:tc>
          <w:tcPr>
            <w:tcW w:w="1689" w:type="dxa"/>
            <w:shd w:val="clear" w:color="auto" w:fill="auto"/>
          </w:tcPr>
          <w:p w14:paraId="1C4B0EBE" w14:textId="75F87072" w:rsidR="008C7751" w:rsidRPr="00321238" w:rsidRDefault="00AB3B29"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Бюджеттик прецесстердин ачык-айкындуулугун жогорулатуу, контролдоо системасын өркүндөтүү жана финансылык тарипти бекемдөө</w:t>
            </w:r>
          </w:p>
        </w:tc>
        <w:tc>
          <w:tcPr>
            <w:tcW w:w="2379" w:type="dxa"/>
            <w:shd w:val="clear" w:color="auto" w:fill="auto"/>
          </w:tcPr>
          <w:p w14:paraId="26B93697" w14:textId="6E9DB425" w:rsidR="008C7751" w:rsidRPr="00321238" w:rsidRDefault="00AB3B29" w:rsidP="00AB3B29">
            <w:pPr>
              <w:rPr>
                <w:rFonts w:ascii="Times New Roman" w:hAnsi="Times New Roman" w:cs="Times New Roman"/>
                <w:sz w:val="20"/>
                <w:szCs w:val="20"/>
                <w:lang w:val="ky-KG"/>
              </w:rPr>
            </w:pPr>
            <w:r w:rsidRPr="00321238">
              <w:rPr>
                <w:rFonts w:ascii="Times New Roman" w:hAnsi="Times New Roman" w:cs="Times New Roman"/>
                <w:sz w:val="20"/>
                <w:szCs w:val="20"/>
                <w:lang w:val="ky-KG"/>
              </w:rPr>
              <w:t>Төмөнкүлөргө багытталган бюджеттик укуктук мамилелер чөйрөсүндөгү ЧУА ды колдонууга талдоо жүргүзүү:</w:t>
            </w:r>
          </w:p>
          <w:p w14:paraId="72EC5F54" w14:textId="77777777" w:rsidR="00AB3B29" w:rsidRPr="00321238" w:rsidRDefault="00AB3B29" w:rsidP="00AB3B29">
            <w:pPr>
              <w:rPr>
                <w:rFonts w:ascii="Times New Roman" w:hAnsi="Times New Roman" w:cs="Times New Roman"/>
                <w:sz w:val="20"/>
                <w:szCs w:val="20"/>
                <w:lang w:val="ky-KG"/>
              </w:rPr>
            </w:pPr>
            <w:r w:rsidRPr="00321238">
              <w:rPr>
                <w:rFonts w:ascii="Times New Roman" w:hAnsi="Times New Roman" w:cs="Times New Roman"/>
                <w:sz w:val="20"/>
                <w:szCs w:val="20"/>
                <w:lang w:val="ky-KG"/>
              </w:rPr>
              <w:t>-кирешелерди, бюджеттик бөлүнг</w:t>
            </w:r>
            <w:r w:rsidR="00735FF6" w:rsidRPr="00321238">
              <w:rPr>
                <w:rFonts w:ascii="Times New Roman" w:hAnsi="Times New Roman" w:cs="Times New Roman"/>
                <w:sz w:val="20"/>
                <w:szCs w:val="20"/>
                <w:lang w:val="ky-KG"/>
              </w:rPr>
              <w:t>өн каражаттарды</w:t>
            </w:r>
            <w:r w:rsidR="003C4363" w:rsidRPr="00321238">
              <w:rPr>
                <w:rFonts w:ascii="Times New Roman" w:hAnsi="Times New Roman" w:cs="Times New Roman"/>
                <w:sz w:val="20"/>
                <w:szCs w:val="20"/>
                <w:lang w:val="ky-KG"/>
              </w:rPr>
              <w:t xml:space="preserve"> түзүүнүн, мамлекеттик долбоорлорду ишке ашыруунун, салык жеңилдиктерин берүүнүн, мамлекеттик (муниципалдык) менчик объекттерин менчиктештирүү процесстерин ишке ашыруунун мыйзамдуулугун жана толуктугун камсыз кылуу;</w:t>
            </w:r>
          </w:p>
          <w:p w14:paraId="06813ED5" w14:textId="0BAC77D8" w:rsidR="003C4363" w:rsidRPr="00321238" w:rsidRDefault="003C4363" w:rsidP="00AB3B29">
            <w:pPr>
              <w:rPr>
                <w:rFonts w:ascii="Times New Roman" w:hAnsi="Times New Roman" w:cs="Times New Roman"/>
                <w:sz w:val="20"/>
                <w:szCs w:val="20"/>
                <w:lang w:val="ky-KG"/>
              </w:rPr>
            </w:pPr>
            <w:r w:rsidRPr="00321238">
              <w:rPr>
                <w:rFonts w:ascii="Times New Roman" w:hAnsi="Times New Roman" w:cs="Times New Roman"/>
                <w:sz w:val="20"/>
                <w:szCs w:val="20"/>
                <w:lang w:val="ky-KG"/>
              </w:rPr>
              <w:t>-бюджеттик документтерди жарыялоо аркылуу бюджеттин ачык-айкындуулугун жогорулатуу боюнча чараларды көрүү, бюджеттик каражаттардын чыгымдалышын контролдоо жана көзөмөлдөө механизмдерин бекемдөө, бюджеттик процесстерге жарандык коомду тартуу, жаңы санариптик технологияларды пайдаланууда жарандардын маалымдуулугун жогорулатуу</w:t>
            </w:r>
          </w:p>
        </w:tc>
        <w:tc>
          <w:tcPr>
            <w:tcW w:w="1085" w:type="dxa"/>
            <w:shd w:val="clear" w:color="auto" w:fill="auto"/>
          </w:tcPr>
          <w:p w14:paraId="27542083" w14:textId="3B6E7F4A" w:rsidR="008C7751" w:rsidRPr="00321238" w:rsidRDefault="00735FF6"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2025-жылдын 2-жарым жылдыгы</w:t>
            </w:r>
          </w:p>
        </w:tc>
        <w:tc>
          <w:tcPr>
            <w:tcW w:w="1975" w:type="dxa"/>
            <w:shd w:val="clear" w:color="auto" w:fill="auto"/>
          </w:tcPr>
          <w:p w14:paraId="616FFEBB" w14:textId="73BC7AB3" w:rsidR="008C7751" w:rsidRPr="00321238" w:rsidRDefault="003C4363"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А</w:t>
            </w:r>
            <w:r w:rsidR="00735FF6" w:rsidRPr="00321238">
              <w:rPr>
                <w:rFonts w:ascii="Times New Roman" w:hAnsi="Times New Roman" w:cs="Times New Roman"/>
                <w:sz w:val="20"/>
                <w:szCs w:val="20"/>
                <w:lang w:val="ky-KG"/>
              </w:rPr>
              <w:t>на</w:t>
            </w:r>
            <w:r w:rsidRPr="00321238">
              <w:rPr>
                <w:rFonts w:ascii="Times New Roman" w:hAnsi="Times New Roman" w:cs="Times New Roman"/>
                <w:sz w:val="20"/>
                <w:szCs w:val="20"/>
                <w:lang w:val="ky-KG"/>
              </w:rPr>
              <w:t>литикалык кат түзүлдү</w:t>
            </w:r>
          </w:p>
        </w:tc>
        <w:tc>
          <w:tcPr>
            <w:tcW w:w="1586" w:type="dxa"/>
            <w:shd w:val="clear" w:color="auto" w:fill="auto"/>
          </w:tcPr>
          <w:p w14:paraId="208C2E2B" w14:textId="12F1250D" w:rsidR="008C7751" w:rsidRPr="00321238" w:rsidRDefault="009038F9" w:rsidP="009038F9">
            <w:pPr>
              <w:rPr>
                <w:rFonts w:ascii="Times New Roman" w:hAnsi="Times New Roman" w:cs="Times New Roman"/>
                <w:sz w:val="20"/>
                <w:szCs w:val="20"/>
                <w:lang w:val="ky-KG"/>
              </w:rPr>
            </w:pPr>
            <w:r>
              <w:rPr>
                <w:rFonts w:ascii="Times New Roman" w:hAnsi="Times New Roman" w:cs="Times New Roman"/>
                <w:sz w:val="20"/>
                <w:szCs w:val="20"/>
                <w:lang w:val="ky-KG"/>
              </w:rPr>
              <w:t>Айыл өкмөтү</w:t>
            </w:r>
          </w:p>
        </w:tc>
        <w:tc>
          <w:tcPr>
            <w:tcW w:w="1338" w:type="dxa"/>
            <w:shd w:val="clear" w:color="auto" w:fill="auto"/>
          </w:tcPr>
          <w:p w14:paraId="3CD3E01E" w14:textId="4B2A8717" w:rsidR="008C7751" w:rsidRPr="00321238" w:rsidRDefault="00CE2DBD"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ЖӨБО бөлүнгөн каражаттардын чегинде </w:t>
            </w:r>
          </w:p>
        </w:tc>
      </w:tr>
      <w:tr w:rsidR="00AD644B" w:rsidRPr="00321238" w14:paraId="469BE3AE" w14:textId="77777777" w:rsidTr="00E86359">
        <w:tc>
          <w:tcPr>
            <w:tcW w:w="10490" w:type="dxa"/>
            <w:gridSpan w:val="7"/>
            <w:shd w:val="clear" w:color="auto" w:fill="auto"/>
          </w:tcPr>
          <w:p w14:paraId="032F3F4B" w14:textId="2AEFC33E" w:rsidR="00AD644B" w:rsidRPr="00321238" w:rsidRDefault="00AD644B" w:rsidP="00D80EEC">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4.Санариптештирүү процесстерин өнүктүрүү жана азыркы этапта коррупцияга каршы күрөшүүнүн натыйжалуу чараларынын бири катары мамлекеттик жана муниципалдык түзүмдөрдүн ишине маалыматтык технологияларды киргизүү</w:t>
            </w:r>
          </w:p>
        </w:tc>
      </w:tr>
      <w:tr w:rsidR="002E1B5C" w:rsidRPr="00321238" w14:paraId="293B5D30" w14:textId="77777777" w:rsidTr="00E86359">
        <w:tc>
          <w:tcPr>
            <w:tcW w:w="438" w:type="dxa"/>
            <w:vMerge w:val="restart"/>
            <w:shd w:val="clear" w:color="auto" w:fill="auto"/>
          </w:tcPr>
          <w:p w14:paraId="1D23711E" w14:textId="77777777" w:rsidR="002E1B5C" w:rsidRPr="00321238" w:rsidRDefault="002E1B5C" w:rsidP="00AD644B">
            <w:pPr>
              <w:rPr>
                <w:rFonts w:ascii="Times New Roman" w:hAnsi="Times New Roman" w:cs="Times New Roman"/>
                <w:sz w:val="20"/>
                <w:szCs w:val="20"/>
                <w:lang w:val="ky-KG"/>
              </w:rPr>
            </w:pPr>
          </w:p>
          <w:p w14:paraId="348BE677" w14:textId="4ACC5D48" w:rsidR="002E1B5C" w:rsidRPr="00321238" w:rsidRDefault="002E1B5C" w:rsidP="00AD644B">
            <w:pPr>
              <w:rPr>
                <w:rFonts w:ascii="Times New Roman" w:hAnsi="Times New Roman" w:cs="Times New Roman"/>
                <w:sz w:val="20"/>
                <w:szCs w:val="20"/>
                <w:lang w:val="ky-KG"/>
              </w:rPr>
            </w:pPr>
            <w:r w:rsidRPr="00321238">
              <w:rPr>
                <w:rFonts w:ascii="Times New Roman" w:hAnsi="Times New Roman" w:cs="Times New Roman"/>
                <w:sz w:val="20"/>
                <w:szCs w:val="20"/>
                <w:lang w:val="ky-KG"/>
              </w:rPr>
              <w:t>1</w:t>
            </w:r>
          </w:p>
        </w:tc>
        <w:tc>
          <w:tcPr>
            <w:tcW w:w="1689" w:type="dxa"/>
            <w:vMerge w:val="restart"/>
            <w:shd w:val="clear" w:color="auto" w:fill="auto"/>
          </w:tcPr>
          <w:p w14:paraId="5C7F2413" w14:textId="77777777" w:rsidR="002E1B5C" w:rsidRPr="00321238" w:rsidRDefault="002E1B5C" w:rsidP="00AD644B">
            <w:pPr>
              <w:rPr>
                <w:rFonts w:ascii="Times New Roman" w:hAnsi="Times New Roman" w:cs="Times New Roman"/>
                <w:sz w:val="20"/>
                <w:szCs w:val="20"/>
                <w:lang w:val="ky-KG"/>
              </w:rPr>
            </w:pPr>
          </w:p>
          <w:p w14:paraId="7615448F" w14:textId="73B75D31" w:rsidR="002E1B5C" w:rsidRPr="00321238" w:rsidRDefault="002E1B5C" w:rsidP="00AD644B">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башкаруу системасын санариптештирүү</w:t>
            </w:r>
          </w:p>
        </w:tc>
        <w:tc>
          <w:tcPr>
            <w:tcW w:w="2379" w:type="dxa"/>
            <w:shd w:val="clear" w:color="auto" w:fill="auto"/>
          </w:tcPr>
          <w:p w14:paraId="28F42048" w14:textId="1497CFBC" w:rsidR="002E1B5C" w:rsidRPr="00321238" w:rsidRDefault="002E1B5C" w:rsidP="00AD644B">
            <w:pPr>
              <w:rPr>
                <w:rFonts w:ascii="Times New Roman" w:hAnsi="Times New Roman" w:cs="Times New Roman"/>
                <w:sz w:val="20"/>
                <w:szCs w:val="20"/>
                <w:lang w:val="ky-KG"/>
              </w:rPr>
            </w:pPr>
            <w:r w:rsidRPr="00321238">
              <w:rPr>
                <w:rFonts w:ascii="Times New Roman" w:hAnsi="Times New Roman" w:cs="Times New Roman"/>
                <w:sz w:val="20"/>
                <w:szCs w:val="20"/>
                <w:lang w:val="ky-KG"/>
              </w:rPr>
              <w:t>Район аймагында электорондук башкарууну ишке киригизүү боюнча чараларды көрүү.</w:t>
            </w:r>
          </w:p>
        </w:tc>
        <w:tc>
          <w:tcPr>
            <w:tcW w:w="1085" w:type="dxa"/>
            <w:vMerge w:val="restart"/>
            <w:shd w:val="clear" w:color="auto" w:fill="auto"/>
          </w:tcPr>
          <w:p w14:paraId="6B36A397" w14:textId="77777777" w:rsidR="002E1B5C" w:rsidRPr="00321238" w:rsidRDefault="002E1B5C" w:rsidP="00AD644B">
            <w:pPr>
              <w:rPr>
                <w:rFonts w:ascii="Times New Roman" w:hAnsi="Times New Roman" w:cs="Times New Roman"/>
                <w:sz w:val="20"/>
                <w:szCs w:val="20"/>
                <w:lang w:val="ky-KG"/>
              </w:rPr>
            </w:pPr>
          </w:p>
          <w:p w14:paraId="5EF49DD2" w14:textId="77777777" w:rsidR="002E1B5C" w:rsidRPr="00321238" w:rsidRDefault="002E1B5C" w:rsidP="00AD644B">
            <w:pPr>
              <w:rPr>
                <w:rFonts w:ascii="Times New Roman" w:hAnsi="Times New Roman" w:cs="Times New Roman"/>
                <w:sz w:val="20"/>
                <w:szCs w:val="20"/>
                <w:lang w:val="ky-KG"/>
              </w:rPr>
            </w:pPr>
          </w:p>
          <w:p w14:paraId="38872739" w14:textId="2A2EC2D1" w:rsidR="002E1B5C" w:rsidRPr="00321238" w:rsidRDefault="002E1B5C" w:rsidP="00AD644B">
            <w:pPr>
              <w:rPr>
                <w:rFonts w:ascii="Times New Roman" w:hAnsi="Times New Roman" w:cs="Times New Roman"/>
                <w:sz w:val="20"/>
                <w:szCs w:val="20"/>
                <w:lang w:val="ky-KG"/>
              </w:rPr>
            </w:pPr>
            <w:r w:rsidRPr="00321238">
              <w:rPr>
                <w:rFonts w:ascii="Times New Roman" w:hAnsi="Times New Roman" w:cs="Times New Roman"/>
                <w:sz w:val="20"/>
                <w:szCs w:val="20"/>
                <w:lang w:val="ky-KG"/>
              </w:rPr>
              <w:t>2025-2026-жылдар</w:t>
            </w:r>
          </w:p>
        </w:tc>
        <w:tc>
          <w:tcPr>
            <w:tcW w:w="1975" w:type="dxa"/>
            <w:vMerge w:val="restart"/>
            <w:shd w:val="clear" w:color="auto" w:fill="auto"/>
          </w:tcPr>
          <w:p w14:paraId="5A608F5A" w14:textId="77777777" w:rsidR="002E1B5C" w:rsidRPr="00321238" w:rsidRDefault="002E1B5C" w:rsidP="00AD644B">
            <w:pPr>
              <w:rPr>
                <w:rFonts w:ascii="Times New Roman" w:hAnsi="Times New Roman" w:cs="Times New Roman"/>
                <w:sz w:val="20"/>
                <w:szCs w:val="20"/>
                <w:lang w:val="ky-KG"/>
              </w:rPr>
            </w:pPr>
          </w:p>
          <w:p w14:paraId="50A85299" w14:textId="77777777" w:rsidR="002E1B5C" w:rsidRPr="00321238" w:rsidRDefault="002E1B5C" w:rsidP="00AD644B">
            <w:pPr>
              <w:rPr>
                <w:rFonts w:ascii="Times New Roman" w:hAnsi="Times New Roman" w:cs="Times New Roman"/>
                <w:sz w:val="20"/>
                <w:szCs w:val="20"/>
                <w:lang w:val="ky-KG"/>
              </w:rPr>
            </w:pPr>
          </w:p>
          <w:p w14:paraId="33F890F9" w14:textId="456862EF" w:rsidR="002E1B5C" w:rsidRPr="00321238" w:rsidRDefault="002E1B5C" w:rsidP="00AD644B">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башкаруу системасында санариптик технологияларды ишке киргизүү процесстерин аяктоо боюнча чаралар көрүлдү</w:t>
            </w:r>
          </w:p>
        </w:tc>
        <w:tc>
          <w:tcPr>
            <w:tcW w:w="1586" w:type="dxa"/>
            <w:vMerge w:val="restart"/>
            <w:shd w:val="clear" w:color="auto" w:fill="auto"/>
          </w:tcPr>
          <w:p w14:paraId="10A2E804" w14:textId="77777777" w:rsidR="002E1B5C" w:rsidRPr="00321238" w:rsidRDefault="002E1B5C" w:rsidP="00AD644B">
            <w:pPr>
              <w:rPr>
                <w:rFonts w:ascii="Times New Roman" w:hAnsi="Times New Roman" w:cs="Times New Roman"/>
                <w:sz w:val="20"/>
                <w:szCs w:val="20"/>
                <w:lang w:val="ky-KG"/>
              </w:rPr>
            </w:pPr>
          </w:p>
          <w:p w14:paraId="58713E1E" w14:textId="77777777" w:rsidR="002E1B5C" w:rsidRPr="00321238" w:rsidRDefault="002E1B5C" w:rsidP="00AD644B">
            <w:pPr>
              <w:rPr>
                <w:rFonts w:ascii="Times New Roman" w:hAnsi="Times New Roman" w:cs="Times New Roman"/>
                <w:sz w:val="20"/>
                <w:szCs w:val="20"/>
                <w:lang w:val="ky-KG"/>
              </w:rPr>
            </w:pPr>
          </w:p>
          <w:p w14:paraId="61DE5D13" w14:textId="08ADB53E" w:rsidR="002E1B5C" w:rsidRPr="00321238" w:rsidRDefault="002E1B5C" w:rsidP="00BB338B">
            <w:pPr>
              <w:rPr>
                <w:rFonts w:ascii="Times New Roman" w:hAnsi="Times New Roman" w:cs="Times New Roman"/>
                <w:sz w:val="20"/>
                <w:szCs w:val="20"/>
                <w:lang w:val="ky-KG"/>
              </w:rPr>
            </w:pPr>
            <w:r w:rsidRPr="00321238">
              <w:rPr>
                <w:rFonts w:ascii="Times New Roman" w:hAnsi="Times New Roman" w:cs="Times New Roman"/>
                <w:sz w:val="20"/>
                <w:szCs w:val="20"/>
                <w:lang w:val="ky-KG"/>
              </w:rPr>
              <w:t>айыл өкмөт</w:t>
            </w:r>
            <w:r w:rsidR="00BB338B">
              <w:rPr>
                <w:rFonts w:ascii="Times New Roman" w:hAnsi="Times New Roman" w:cs="Times New Roman"/>
                <w:sz w:val="20"/>
                <w:szCs w:val="20"/>
                <w:lang w:val="ky-KG"/>
              </w:rPr>
              <w:t>ү</w:t>
            </w:r>
          </w:p>
        </w:tc>
        <w:tc>
          <w:tcPr>
            <w:tcW w:w="1338" w:type="dxa"/>
            <w:vMerge w:val="restart"/>
            <w:shd w:val="clear" w:color="auto" w:fill="auto"/>
          </w:tcPr>
          <w:p w14:paraId="1CD3DCD5" w14:textId="77344B5B" w:rsidR="002E1B5C" w:rsidRPr="00321238" w:rsidRDefault="00E86359" w:rsidP="00AD644B">
            <w:pPr>
              <w:rPr>
                <w:rFonts w:ascii="Times New Roman" w:hAnsi="Times New Roman" w:cs="Times New Roman"/>
                <w:sz w:val="20"/>
                <w:szCs w:val="20"/>
                <w:lang w:val="ky-KG"/>
              </w:rPr>
            </w:pPr>
            <w:r w:rsidRPr="00321238">
              <w:rPr>
                <w:rFonts w:ascii="Times New Roman" w:hAnsi="Times New Roman" w:cs="Times New Roman"/>
                <w:sz w:val="20"/>
                <w:szCs w:val="20"/>
                <w:lang w:val="ky-KG"/>
              </w:rPr>
              <w:t>ЖӨБО бөлүнгөн каражаттардын чегинде мамлекеттик бюджет</w:t>
            </w:r>
          </w:p>
          <w:p w14:paraId="4A109FEE" w14:textId="77777777" w:rsidR="0037149C" w:rsidRPr="00321238" w:rsidRDefault="0037149C" w:rsidP="00AD644B">
            <w:pPr>
              <w:rPr>
                <w:rFonts w:ascii="Times New Roman" w:hAnsi="Times New Roman" w:cs="Times New Roman"/>
                <w:sz w:val="20"/>
                <w:szCs w:val="20"/>
                <w:lang w:val="ky-KG"/>
              </w:rPr>
            </w:pPr>
          </w:p>
          <w:p w14:paraId="29DA853D" w14:textId="77777777" w:rsidR="0037149C" w:rsidRPr="00321238" w:rsidRDefault="0037149C" w:rsidP="00AD644B">
            <w:pPr>
              <w:rPr>
                <w:rFonts w:ascii="Times New Roman" w:hAnsi="Times New Roman" w:cs="Times New Roman"/>
                <w:sz w:val="20"/>
                <w:szCs w:val="20"/>
                <w:lang w:val="ky-KG"/>
              </w:rPr>
            </w:pPr>
          </w:p>
          <w:p w14:paraId="2AA579B8" w14:textId="02E5B7DC" w:rsidR="0037149C" w:rsidRPr="00321238" w:rsidRDefault="0037149C" w:rsidP="00AD644B">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Өнүктүрүү боюнча өнөктөштөрдүн </w:t>
            </w:r>
            <w:r w:rsidRPr="00321238">
              <w:rPr>
                <w:rFonts w:ascii="Times New Roman" w:hAnsi="Times New Roman" w:cs="Times New Roman"/>
                <w:sz w:val="20"/>
                <w:szCs w:val="20"/>
                <w:lang w:val="ky-KG"/>
              </w:rPr>
              <w:lastRenderedPageBreak/>
              <w:t>каражаттары</w:t>
            </w:r>
          </w:p>
        </w:tc>
      </w:tr>
      <w:tr w:rsidR="002E1B5C" w:rsidRPr="002B1AFA" w14:paraId="6BBB3790" w14:textId="77777777" w:rsidTr="00E86359">
        <w:tc>
          <w:tcPr>
            <w:tcW w:w="438" w:type="dxa"/>
            <w:vMerge/>
            <w:shd w:val="clear" w:color="auto" w:fill="auto"/>
          </w:tcPr>
          <w:p w14:paraId="51B881A7" w14:textId="77777777" w:rsidR="002E1B5C" w:rsidRPr="00321238" w:rsidRDefault="002E1B5C" w:rsidP="008C7751">
            <w:pPr>
              <w:rPr>
                <w:rFonts w:ascii="Times New Roman" w:hAnsi="Times New Roman" w:cs="Times New Roman"/>
                <w:sz w:val="20"/>
                <w:szCs w:val="20"/>
                <w:lang w:val="ky-KG"/>
              </w:rPr>
            </w:pPr>
          </w:p>
        </w:tc>
        <w:tc>
          <w:tcPr>
            <w:tcW w:w="1689" w:type="dxa"/>
            <w:vMerge/>
            <w:shd w:val="clear" w:color="auto" w:fill="auto"/>
          </w:tcPr>
          <w:p w14:paraId="2E52BF62" w14:textId="77777777" w:rsidR="002E1B5C" w:rsidRPr="00321238" w:rsidRDefault="002E1B5C" w:rsidP="008C7751">
            <w:pPr>
              <w:rPr>
                <w:rFonts w:ascii="Times New Roman" w:hAnsi="Times New Roman" w:cs="Times New Roman"/>
                <w:sz w:val="20"/>
                <w:szCs w:val="20"/>
                <w:lang w:val="ky-KG"/>
              </w:rPr>
            </w:pPr>
          </w:p>
        </w:tc>
        <w:tc>
          <w:tcPr>
            <w:tcW w:w="2379" w:type="dxa"/>
            <w:shd w:val="clear" w:color="auto" w:fill="auto"/>
          </w:tcPr>
          <w:p w14:paraId="3784D2AB" w14:textId="587F1B34" w:rsidR="002E1B5C" w:rsidRPr="00321238" w:rsidRDefault="002E1B5C"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 менен коммерциялык уюмдардын ортосунда маалымат алмашууну камсыздоо менен “Түндүк” ВЭӨСти өнүктүрүү</w:t>
            </w:r>
          </w:p>
        </w:tc>
        <w:tc>
          <w:tcPr>
            <w:tcW w:w="1085" w:type="dxa"/>
            <w:vMerge/>
            <w:shd w:val="clear" w:color="auto" w:fill="auto"/>
          </w:tcPr>
          <w:p w14:paraId="7D92A935" w14:textId="77777777" w:rsidR="002E1B5C" w:rsidRPr="00321238" w:rsidRDefault="002E1B5C" w:rsidP="008C7751">
            <w:pPr>
              <w:rPr>
                <w:rFonts w:ascii="Times New Roman" w:hAnsi="Times New Roman" w:cs="Times New Roman"/>
                <w:sz w:val="20"/>
                <w:szCs w:val="20"/>
                <w:lang w:val="ky-KG"/>
              </w:rPr>
            </w:pPr>
          </w:p>
        </w:tc>
        <w:tc>
          <w:tcPr>
            <w:tcW w:w="1975" w:type="dxa"/>
            <w:vMerge/>
            <w:shd w:val="clear" w:color="auto" w:fill="auto"/>
          </w:tcPr>
          <w:p w14:paraId="7E725434" w14:textId="77777777" w:rsidR="002E1B5C" w:rsidRPr="00321238" w:rsidRDefault="002E1B5C" w:rsidP="008C7751">
            <w:pPr>
              <w:rPr>
                <w:rFonts w:ascii="Times New Roman" w:hAnsi="Times New Roman" w:cs="Times New Roman"/>
                <w:sz w:val="20"/>
                <w:szCs w:val="20"/>
                <w:lang w:val="ky-KG"/>
              </w:rPr>
            </w:pPr>
          </w:p>
        </w:tc>
        <w:tc>
          <w:tcPr>
            <w:tcW w:w="1586" w:type="dxa"/>
            <w:vMerge/>
            <w:shd w:val="clear" w:color="auto" w:fill="auto"/>
          </w:tcPr>
          <w:p w14:paraId="03155C22" w14:textId="77777777" w:rsidR="002E1B5C" w:rsidRPr="00321238" w:rsidRDefault="002E1B5C" w:rsidP="008C7751">
            <w:pPr>
              <w:rPr>
                <w:rFonts w:ascii="Times New Roman" w:hAnsi="Times New Roman" w:cs="Times New Roman"/>
                <w:sz w:val="20"/>
                <w:szCs w:val="20"/>
                <w:lang w:val="ky-KG"/>
              </w:rPr>
            </w:pPr>
          </w:p>
        </w:tc>
        <w:tc>
          <w:tcPr>
            <w:tcW w:w="1338" w:type="dxa"/>
            <w:vMerge/>
            <w:shd w:val="clear" w:color="auto" w:fill="auto"/>
          </w:tcPr>
          <w:p w14:paraId="657C46F6" w14:textId="77777777" w:rsidR="002E1B5C" w:rsidRPr="00321238" w:rsidRDefault="002E1B5C" w:rsidP="008C7751">
            <w:pPr>
              <w:rPr>
                <w:rFonts w:ascii="Times New Roman" w:hAnsi="Times New Roman" w:cs="Times New Roman"/>
                <w:sz w:val="20"/>
                <w:szCs w:val="20"/>
                <w:lang w:val="ky-KG"/>
              </w:rPr>
            </w:pPr>
          </w:p>
        </w:tc>
      </w:tr>
      <w:tr w:rsidR="002E1B5C" w:rsidRPr="002B1AFA" w14:paraId="6DF3EFE8" w14:textId="77777777" w:rsidTr="00E86359">
        <w:tc>
          <w:tcPr>
            <w:tcW w:w="438" w:type="dxa"/>
            <w:vMerge/>
            <w:shd w:val="clear" w:color="auto" w:fill="auto"/>
          </w:tcPr>
          <w:p w14:paraId="0C526F94" w14:textId="77777777" w:rsidR="002E1B5C" w:rsidRPr="00321238" w:rsidRDefault="002E1B5C" w:rsidP="008C7751">
            <w:pPr>
              <w:rPr>
                <w:rFonts w:ascii="Times New Roman" w:hAnsi="Times New Roman" w:cs="Times New Roman"/>
                <w:sz w:val="20"/>
                <w:szCs w:val="20"/>
                <w:lang w:val="ky-KG"/>
              </w:rPr>
            </w:pPr>
          </w:p>
        </w:tc>
        <w:tc>
          <w:tcPr>
            <w:tcW w:w="1689" w:type="dxa"/>
            <w:vMerge/>
            <w:shd w:val="clear" w:color="auto" w:fill="auto"/>
          </w:tcPr>
          <w:p w14:paraId="518F3A9C" w14:textId="77777777" w:rsidR="002E1B5C" w:rsidRPr="00321238" w:rsidRDefault="002E1B5C" w:rsidP="008C7751">
            <w:pPr>
              <w:rPr>
                <w:rFonts w:ascii="Times New Roman" w:hAnsi="Times New Roman" w:cs="Times New Roman"/>
                <w:sz w:val="20"/>
                <w:szCs w:val="20"/>
                <w:lang w:val="ky-KG"/>
              </w:rPr>
            </w:pPr>
          </w:p>
        </w:tc>
        <w:tc>
          <w:tcPr>
            <w:tcW w:w="2379" w:type="dxa"/>
            <w:shd w:val="clear" w:color="auto" w:fill="auto"/>
          </w:tcPr>
          <w:p w14:paraId="7EC85533" w14:textId="2E1DF7A3" w:rsidR="002E1B5C" w:rsidRPr="00321238" w:rsidRDefault="002E1B5C" w:rsidP="008C7751">
            <w:pPr>
              <w:rPr>
                <w:rFonts w:ascii="Times New Roman" w:hAnsi="Times New Roman" w:cs="Times New Roman"/>
                <w:sz w:val="20"/>
                <w:szCs w:val="20"/>
                <w:lang w:val="ky-KG"/>
              </w:rPr>
            </w:pPr>
            <w:r w:rsidRPr="00321238">
              <w:rPr>
                <w:rFonts w:ascii="Times New Roman" w:hAnsi="Times New Roman" w:cs="Times New Roman"/>
                <w:sz w:val="20"/>
                <w:szCs w:val="20"/>
                <w:lang w:val="ky-KG"/>
              </w:rPr>
              <w:t>Маалыматты иштеп чыгуунун, берүүнүн жана жайылтуунун, электрондук форматта кызматтарды көрсөтүүнүн санариптик технологияларынын негизинде мамлекеттик башкаруу системасынын иштөөсү</w:t>
            </w:r>
          </w:p>
        </w:tc>
        <w:tc>
          <w:tcPr>
            <w:tcW w:w="1085" w:type="dxa"/>
            <w:vMerge/>
            <w:shd w:val="clear" w:color="auto" w:fill="auto"/>
          </w:tcPr>
          <w:p w14:paraId="66798042" w14:textId="77777777" w:rsidR="002E1B5C" w:rsidRPr="00321238" w:rsidRDefault="002E1B5C" w:rsidP="008C7751">
            <w:pPr>
              <w:rPr>
                <w:rFonts w:ascii="Times New Roman" w:hAnsi="Times New Roman" w:cs="Times New Roman"/>
                <w:sz w:val="20"/>
                <w:szCs w:val="20"/>
                <w:lang w:val="ky-KG"/>
              </w:rPr>
            </w:pPr>
          </w:p>
        </w:tc>
        <w:tc>
          <w:tcPr>
            <w:tcW w:w="1975" w:type="dxa"/>
            <w:vMerge/>
            <w:shd w:val="clear" w:color="auto" w:fill="auto"/>
          </w:tcPr>
          <w:p w14:paraId="5E3A5232" w14:textId="77777777" w:rsidR="002E1B5C" w:rsidRPr="00321238" w:rsidRDefault="002E1B5C" w:rsidP="008C7751">
            <w:pPr>
              <w:rPr>
                <w:rFonts w:ascii="Times New Roman" w:hAnsi="Times New Roman" w:cs="Times New Roman"/>
                <w:sz w:val="20"/>
                <w:szCs w:val="20"/>
                <w:lang w:val="ky-KG"/>
              </w:rPr>
            </w:pPr>
          </w:p>
        </w:tc>
        <w:tc>
          <w:tcPr>
            <w:tcW w:w="1586" w:type="dxa"/>
            <w:vMerge/>
            <w:shd w:val="clear" w:color="auto" w:fill="auto"/>
          </w:tcPr>
          <w:p w14:paraId="7E70296B" w14:textId="77777777" w:rsidR="002E1B5C" w:rsidRPr="00321238" w:rsidRDefault="002E1B5C" w:rsidP="008C7751">
            <w:pPr>
              <w:rPr>
                <w:rFonts w:ascii="Times New Roman" w:hAnsi="Times New Roman" w:cs="Times New Roman"/>
                <w:sz w:val="20"/>
                <w:szCs w:val="20"/>
                <w:lang w:val="ky-KG"/>
              </w:rPr>
            </w:pPr>
          </w:p>
        </w:tc>
        <w:tc>
          <w:tcPr>
            <w:tcW w:w="1338" w:type="dxa"/>
            <w:vMerge/>
            <w:shd w:val="clear" w:color="auto" w:fill="auto"/>
          </w:tcPr>
          <w:p w14:paraId="2FF1E53C" w14:textId="77777777" w:rsidR="002E1B5C" w:rsidRPr="00321238" w:rsidRDefault="002E1B5C" w:rsidP="008C7751">
            <w:pPr>
              <w:rPr>
                <w:rFonts w:ascii="Times New Roman" w:hAnsi="Times New Roman" w:cs="Times New Roman"/>
                <w:sz w:val="20"/>
                <w:szCs w:val="20"/>
                <w:lang w:val="ky-KG"/>
              </w:rPr>
            </w:pPr>
          </w:p>
        </w:tc>
      </w:tr>
      <w:tr w:rsidR="0086132A" w:rsidRPr="002B1AFA" w14:paraId="72E0E9BA" w14:textId="77777777" w:rsidTr="00E86359">
        <w:tc>
          <w:tcPr>
            <w:tcW w:w="438" w:type="dxa"/>
            <w:shd w:val="clear" w:color="auto" w:fill="auto"/>
          </w:tcPr>
          <w:p w14:paraId="503352BD" w14:textId="76C8C9A7" w:rsidR="0086132A" w:rsidRPr="00321238" w:rsidRDefault="0086132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lastRenderedPageBreak/>
              <w:t>2</w:t>
            </w:r>
          </w:p>
        </w:tc>
        <w:tc>
          <w:tcPr>
            <w:tcW w:w="1689" w:type="dxa"/>
            <w:shd w:val="clear" w:color="auto" w:fill="auto"/>
          </w:tcPr>
          <w:p w14:paraId="5BF9FDC4" w14:textId="0317D9EB" w:rsidR="0086132A" w:rsidRPr="00321238" w:rsidRDefault="0086132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Улуттук таанымал кызмат адамдарынын (мындан ары-ТКА) бирдиктүү маалыматтар базасын ишеп чыгуу</w:t>
            </w:r>
          </w:p>
        </w:tc>
        <w:tc>
          <w:tcPr>
            <w:tcW w:w="2379" w:type="dxa"/>
            <w:shd w:val="clear" w:color="auto" w:fill="auto"/>
          </w:tcPr>
          <w:p w14:paraId="208931A1" w14:textId="4762809D" w:rsidR="0086132A" w:rsidRPr="00321238" w:rsidRDefault="0086132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“Түндүк” ВЭӨС менен интеграциялоо жана “Түндүк” ВЭӨС катышуучуларынын ведомстволор аралык өз ара аракеттенүү чечимдеринин катологуна сервисти жайгаштыруу менен улуттук ТКА маалыматтар базасынын бирдиктүү формасын түзүү</w:t>
            </w:r>
          </w:p>
        </w:tc>
        <w:tc>
          <w:tcPr>
            <w:tcW w:w="1085" w:type="dxa"/>
            <w:shd w:val="clear" w:color="auto" w:fill="auto"/>
          </w:tcPr>
          <w:p w14:paraId="4A41B6C5" w14:textId="58B2D47F" w:rsidR="0086132A" w:rsidRPr="00321238" w:rsidRDefault="0086132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2025-жылдын 1-жарым жылдыгы</w:t>
            </w:r>
          </w:p>
        </w:tc>
        <w:tc>
          <w:tcPr>
            <w:tcW w:w="1975" w:type="dxa"/>
            <w:shd w:val="clear" w:color="auto" w:fill="auto"/>
          </w:tcPr>
          <w:p w14:paraId="560D6FC4" w14:textId="50DD99D4" w:rsidR="0086132A" w:rsidRPr="00321238" w:rsidRDefault="0086132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кызмат жана жергиликтүү өз алдынча башкаруу чөйрөсүндөгү ыйгармым укуктуу мамлекеттик органдын алдында ТКА маалыматтар базасынын болушу жана толук иштөөсү. Индентификацияланган адамдардын барууларын эсептегич менен актуалдуу жана жаңыртылуучу ТКА маалыматтар базасынын болушу</w:t>
            </w:r>
          </w:p>
        </w:tc>
        <w:tc>
          <w:tcPr>
            <w:tcW w:w="1586" w:type="dxa"/>
            <w:shd w:val="clear" w:color="auto" w:fill="auto"/>
          </w:tcPr>
          <w:p w14:paraId="5C85A7FD" w14:textId="45226732" w:rsidR="0086132A" w:rsidRPr="00321238" w:rsidRDefault="0086132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Райондук мамлекеттик органдар жана айыл өкмөттөр</w:t>
            </w:r>
          </w:p>
        </w:tc>
        <w:tc>
          <w:tcPr>
            <w:tcW w:w="1338" w:type="dxa"/>
            <w:shd w:val="clear" w:color="auto" w:fill="auto"/>
          </w:tcPr>
          <w:p w14:paraId="0E8A836F" w14:textId="4354575D" w:rsidR="0086132A" w:rsidRPr="00321238" w:rsidRDefault="00E86359"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органдарга жана ЖӨБО бөлүнгөн каражаттардын чегинде мамлекеттик бюджет</w:t>
            </w:r>
          </w:p>
        </w:tc>
      </w:tr>
      <w:tr w:rsidR="0086132A" w:rsidRPr="00321238" w14:paraId="506A9E93" w14:textId="77777777" w:rsidTr="00E86359">
        <w:tc>
          <w:tcPr>
            <w:tcW w:w="438" w:type="dxa"/>
            <w:shd w:val="clear" w:color="auto" w:fill="auto"/>
          </w:tcPr>
          <w:p w14:paraId="0561FC9D" w14:textId="0D696A67" w:rsidR="0086132A" w:rsidRPr="00321238" w:rsidRDefault="00E86359"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3</w:t>
            </w:r>
          </w:p>
        </w:tc>
        <w:tc>
          <w:tcPr>
            <w:tcW w:w="1689" w:type="dxa"/>
            <w:shd w:val="clear" w:color="auto" w:fill="auto"/>
          </w:tcPr>
          <w:p w14:paraId="1B24C05F" w14:textId="0CA1AE83" w:rsidR="0086132A" w:rsidRPr="00321238" w:rsidRDefault="00E86359"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Салык төлөөчүлөргө көрсөтүлүүчү кызматтарды башкаруунун электрондук системасын өркүндөтүү</w:t>
            </w:r>
          </w:p>
        </w:tc>
        <w:tc>
          <w:tcPr>
            <w:tcW w:w="2379" w:type="dxa"/>
            <w:shd w:val="clear" w:color="auto" w:fill="auto"/>
          </w:tcPr>
          <w:p w14:paraId="6BF4ABDD" w14:textId="2FA85911" w:rsidR="0086132A" w:rsidRPr="00321238" w:rsidRDefault="00E86359"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Салыктын жол-жоболордун жана башкаруунун автоматташтырылган маалыматтык системаларын автоматташтыруу жана өркүндөтүү</w:t>
            </w:r>
          </w:p>
        </w:tc>
        <w:tc>
          <w:tcPr>
            <w:tcW w:w="1085" w:type="dxa"/>
            <w:shd w:val="clear" w:color="auto" w:fill="auto"/>
          </w:tcPr>
          <w:p w14:paraId="247235B2" w14:textId="01095766" w:rsidR="0086132A" w:rsidRPr="00321238" w:rsidRDefault="00E86359"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2025-жылдын 1-жарым жылдыгы</w:t>
            </w:r>
          </w:p>
        </w:tc>
        <w:tc>
          <w:tcPr>
            <w:tcW w:w="1975" w:type="dxa"/>
            <w:shd w:val="clear" w:color="auto" w:fill="auto"/>
          </w:tcPr>
          <w:p w14:paraId="4C82C39B" w14:textId="4C1B0B24" w:rsidR="0086132A" w:rsidRPr="00321238" w:rsidRDefault="00E86359"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Салык төлөөчүлөрдүн салыкү кызматынын органдарынын кызматкерлери менен түз байланышын минималдаштыруу</w:t>
            </w:r>
          </w:p>
        </w:tc>
        <w:tc>
          <w:tcPr>
            <w:tcW w:w="1586" w:type="dxa"/>
            <w:shd w:val="clear" w:color="auto" w:fill="auto"/>
          </w:tcPr>
          <w:p w14:paraId="4F96F842" w14:textId="74B14AC5" w:rsidR="0086132A" w:rsidRPr="00321238" w:rsidRDefault="00E86359"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салык кызматы</w:t>
            </w:r>
          </w:p>
        </w:tc>
        <w:tc>
          <w:tcPr>
            <w:tcW w:w="1338" w:type="dxa"/>
            <w:shd w:val="clear" w:color="auto" w:fill="auto"/>
          </w:tcPr>
          <w:p w14:paraId="6DBEEBD8" w14:textId="68F98C37" w:rsidR="0086132A" w:rsidRPr="00321238" w:rsidRDefault="00E86359"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 үчүн каралган каражаттардын чегинде мамлекеттик бюджет</w:t>
            </w:r>
          </w:p>
        </w:tc>
      </w:tr>
      <w:tr w:rsidR="0086132A" w:rsidRPr="002B1AFA" w14:paraId="4EC85D1B" w14:textId="77777777" w:rsidTr="00E86359">
        <w:tc>
          <w:tcPr>
            <w:tcW w:w="438" w:type="dxa"/>
            <w:shd w:val="clear" w:color="auto" w:fill="auto"/>
          </w:tcPr>
          <w:p w14:paraId="0F4086AB" w14:textId="3CBA7035" w:rsidR="0086132A" w:rsidRPr="00321238" w:rsidRDefault="00C069E8"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4</w:t>
            </w:r>
          </w:p>
        </w:tc>
        <w:tc>
          <w:tcPr>
            <w:tcW w:w="1689" w:type="dxa"/>
            <w:shd w:val="clear" w:color="auto" w:fill="auto"/>
          </w:tcPr>
          <w:p w14:paraId="397B0A11" w14:textId="77777777" w:rsidR="0086132A" w:rsidRPr="00321238" w:rsidRDefault="0086132A" w:rsidP="0086132A">
            <w:pPr>
              <w:rPr>
                <w:rFonts w:ascii="Times New Roman" w:hAnsi="Times New Roman" w:cs="Times New Roman"/>
                <w:sz w:val="20"/>
                <w:szCs w:val="20"/>
                <w:lang w:val="ky-KG"/>
              </w:rPr>
            </w:pPr>
          </w:p>
        </w:tc>
        <w:tc>
          <w:tcPr>
            <w:tcW w:w="2379" w:type="dxa"/>
            <w:shd w:val="clear" w:color="auto" w:fill="auto"/>
          </w:tcPr>
          <w:p w14:paraId="403DEDA4" w14:textId="5422E68F" w:rsidR="0086132A" w:rsidRPr="00321238" w:rsidRDefault="0004781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ЖӨБОда жерди пайдалануу боюнча иштин санариптик эсебин, ошондой эле айыл чарба багытындагы жерлердин санариптик реестрин түзүү</w:t>
            </w:r>
          </w:p>
        </w:tc>
        <w:tc>
          <w:tcPr>
            <w:tcW w:w="1085" w:type="dxa"/>
            <w:shd w:val="clear" w:color="auto" w:fill="auto"/>
          </w:tcPr>
          <w:p w14:paraId="22D280A6" w14:textId="4C006CD2" w:rsidR="0086132A" w:rsidRPr="00321238" w:rsidRDefault="0004781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2025-2026-жылдар</w:t>
            </w:r>
          </w:p>
        </w:tc>
        <w:tc>
          <w:tcPr>
            <w:tcW w:w="1975" w:type="dxa"/>
            <w:shd w:val="clear" w:color="auto" w:fill="auto"/>
          </w:tcPr>
          <w:p w14:paraId="009E3281" w14:textId="60536720" w:rsidR="0086132A" w:rsidRPr="00321238" w:rsidRDefault="0004781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Жерди пайдалануунун натыйжалуулугун жана ачык-айкындуулугун олуттуу жогорулатууну камсыздоочу жерге жайгаштыруунун санариптик технологиялары ишке киргизилди</w:t>
            </w:r>
          </w:p>
        </w:tc>
        <w:tc>
          <w:tcPr>
            <w:tcW w:w="1586" w:type="dxa"/>
            <w:shd w:val="clear" w:color="auto" w:fill="auto"/>
          </w:tcPr>
          <w:p w14:paraId="50043C4E" w14:textId="0C4EA4AC" w:rsidR="0086132A" w:rsidRPr="00321238" w:rsidRDefault="00812932" w:rsidP="00812932">
            <w:pPr>
              <w:rPr>
                <w:rFonts w:ascii="Times New Roman" w:hAnsi="Times New Roman" w:cs="Times New Roman"/>
                <w:sz w:val="20"/>
                <w:szCs w:val="20"/>
                <w:lang w:val="ky-KG"/>
              </w:rPr>
            </w:pPr>
            <w:r>
              <w:rPr>
                <w:rFonts w:ascii="Times New Roman" w:hAnsi="Times New Roman" w:cs="Times New Roman"/>
                <w:sz w:val="20"/>
                <w:szCs w:val="20"/>
                <w:lang w:val="ky-KG"/>
              </w:rPr>
              <w:t>Айыл өкмөтү</w:t>
            </w:r>
          </w:p>
        </w:tc>
        <w:tc>
          <w:tcPr>
            <w:tcW w:w="1338" w:type="dxa"/>
            <w:shd w:val="clear" w:color="auto" w:fill="auto"/>
          </w:tcPr>
          <w:p w14:paraId="4D8A5414" w14:textId="6B20AB00" w:rsidR="0086132A" w:rsidRPr="00321238" w:rsidRDefault="0004781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органдарга жана ЖӨБО бөлүнгөн каражаттардын чегинде мамлекеттик бюджет</w:t>
            </w:r>
          </w:p>
        </w:tc>
      </w:tr>
      <w:tr w:rsidR="00F11D10" w:rsidRPr="002B1AFA" w14:paraId="3B6AB820" w14:textId="77777777" w:rsidTr="00E86359">
        <w:tc>
          <w:tcPr>
            <w:tcW w:w="438" w:type="dxa"/>
            <w:shd w:val="clear" w:color="auto" w:fill="auto"/>
          </w:tcPr>
          <w:p w14:paraId="0D9FC772" w14:textId="576F697C" w:rsidR="00F11D10" w:rsidRPr="00321238" w:rsidRDefault="00F11D10" w:rsidP="00F11D10">
            <w:pPr>
              <w:rPr>
                <w:rFonts w:ascii="Times New Roman" w:hAnsi="Times New Roman" w:cs="Times New Roman"/>
                <w:sz w:val="20"/>
                <w:szCs w:val="20"/>
                <w:lang w:val="ky-KG"/>
              </w:rPr>
            </w:pPr>
            <w:r w:rsidRPr="00321238">
              <w:rPr>
                <w:rFonts w:ascii="Times New Roman" w:hAnsi="Times New Roman" w:cs="Times New Roman"/>
                <w:sz w:val="20"/>
                <w:szCs w:val="20"/>
                <w:lang w:val="ky-KG"/>
              </w:rPr>
              <w:t>5</w:t>
            </w:r>
          </w:p>
        </w:tc>
        <w:tc>
          <w:tcPr>
            <w:tcW w:w="1689" w:type="dxa"/>
            <w:shd w:val="clear" w:color="auto" w:fill="auto"/>
          </w:tcPr>
          <w:p w14:paraId="45B30EB8" w14:textId="589A6B4C" w:rsidR="00F11D10" w:rsidRPr="00321238" w:rsidRDefault="00F11D10" w:rsidP="00F11D10">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Санариптештирүүнүн алкагында мамлекеттик (муниципалдык) кызматтарды алуу мүмкүнчүлүктөрү жөнүндө маалымдуулук боюнча мамлекеттик органдардын жана </w:t>
            </w:r>
            <w:r w:rsidRPr="00321238">
              <w:rPr>
                <w:rFonts w:ascii="Times New Roman" w:hAnsi="Times New Roman" w:cs="Times New Roman"/>
                <w:sz w:val="20"/>
                <w:szCs w:val="20"/>
                <w:lang w:val="ky-KG"/>
              </w:rPr>
              <w:lastRenderedPageBreak/>
              <w:t>жарандардын өз ара аракеттенүүсү</w:t>
            </w:r>
          </w:p>
        </w:tc>
        <w:tc>
          <w:tcPr>
            <w:tcW w:w="2379" w:type="dxa"/>
            <w:shd w:val="clear" w:color="auto" w:fill="auto"/>
          </w:tcPr>
          <w:p w14:paraId="01488C6D" w14:textId="1B581C06" w:rsidR="00F11D10" w:rsidRPr="00321238" w:rsidRDefault="00F11D10" w:rsidP="00F11D10">
            <w:pPr>
              <w:rPr>
                <w:rFonts w:ascii="Times New Roman" w:hAnsi="Times New Roman" w:cs="Times New Roman"/>
                <w:sz w:val="20"/>
                <w:szCs w:val="20"/>
                <w:lang w:val="ky-KG"/>
              </w:rPr>
            </w:pPr>
            <w:r w:rsidRPr="00321238">
              <w:rPr>
                <w:rFonts w:ascii="Times New Roman" w:hAnsi="Times New Roman" w:cs="Times New Roman"/>
                <w:sz w:val="20"/>
                <w:szCs w:val="20"/>
                <w:lang w:val="ky-KG"/>
              </w:rPr>
              <w:lastRenderedPageBreak/>
              <w:t>Интернет-ресурстар аркылуу мамлекеттик (муниципалдык) кызматтарды (маалыматтар ж.б.) алуу мүмкүнчүлүгү жөнүндө жарандардын маалымдуулугун кеңейтүү боюнча уюштуруучулук жана практикалык чараларды көрүү</w:t>
            </w:r>
          </w:p>
        </w:tc>
        <w:tc>
          <w:tcPr>
            <w:tcW w:w="1085" w:type="dxa"/>
            <w:shd w:val="clear" w:color="auto" w:fill="auto"/>
          </w:tcPr>
          <w:p w14:paraId="573FF46F" w14:textId="08EE828C" w:rsidR="00F11D10" w:rsidRPr="00321238" w:rsidRDefault="00F11D10" w:rsidP="00F11D10">
            <w:pPr>
              <w:rPr>
                <w:rFonts w:ascii="Times New Roman" w:hAnsi="Times New Roman" w:cs="Times New Roman"/>
                <w:sz w:val="20"/>
                <w:szCs w:val="20"/>
                <w:lang w:val="ky-KG"/>
              </w:rPr>
            </w:pPr>
            <w:r w:rsidRPr="00321238">
              <w:rPr>
                <w:rFonts w:ascii="Times New Roman" w:hAnsi="Times New Roman" w:cs="Times New Roman"/>
                <w:sz w:val="20"/>
                <w:szCs w:val="20"/>
                <w:lang w:val="ky-KG"/>
              </w:rPr>
              <w:t>2025-2027-жылдар</w:t>
            </w:r>
          </w:p>
        </w:tc>
        <w:tc>
          <w:tcPr>
            <w:tcW w:w="1975" w:type="dxa"/>
            <w:shd w:val="clear" w:color="auto" w:fill="auto"/>
          </w:tcPr>
          <w:p w14:paraId="4B912110" w14:textId="5EEDCAAF" w:rsidR="00F11D10" w:rsidRPr="00321238" w:rsidRDefault="00F11D10" w:rsidP="00F11D10">
            <w:pPr>
              <w:rPr>
                <w:rFonts w:ascii="Times New Roman" w:hAnsi="Times New Roman" w:cs="Times New Roman"/>
                <w:sz w:val="20"/>
                <w:szCs w:val="20"/>
                <w:lang w:val="ky-KG"/>
              </w:rPr>
            </w:pPr>
            <w:r w:rsidRPr="00321238">
              <w:rPr>
                <w:rFonts w:ascii="Times New Roman" w:hAnsi="Times New Roman" w:cs="Times New Roman"/>
                <w:sz w:val="20"/>
                <w:szCs w:val="20"/>
                <w:lang w:val="ky-KG"/>
              </w:rPr>
              <w:t>Жарандарды интернет-ресурстар аркылуу мамлекеттик кызматтарды алуу мүмкүнчүлүгү жөнүндө маалымат менен камсыздоо боюнча чаралар көрүлдү</w:t>
            </w:r>
          </w:p>
        </w:tc>
        <w:tc>
          <w:tcPr>
            <w:tcW w:w="1586" w:type="dxa"/>
            <w:shd w:val="clear" w:color="auto" w:fill="auto"/>
          </w:tcPr>
          <w:p w14:paraId="19AE46D8" w14:textId="1BF6A00F" w:rsidR="00F11D10" w:rsidRPr="00321238" w:rsidRDefault="00F11D10" w:rsidP="00F11D10">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айыл </w:t>
            </w:r>
            <w:r w:rsidR="00812932">
              <w:rPr>
                <w:rFonts w:ascii="Times New Roman" w:hAnsi="Times New Roman" w:cs="Times New Roman"/>
                <w:sz w:val="20"/>
                <w:szCs w:val="20"/>
                <w:lang w:val="ky-KG"/>
              </w:rPr>
              <w:t>өкмөтү</w:t>
            </w:r>
          </w:p>
        </w:tc>
        <w:tc>
          <w:tcPr>
            <w:tcW w:w="1338" w:type="dxa"/>
            <w:shd w:val="clear" w:color="auto" w:fill="auto"/>
          </w:tcPr>
          <w:p w14:paraId="4DE092C0" w14:textId="5F672BCD" w:rsidR="00F11D10" w:rsidRPr="00321238" w:rsidRDefault="00F11D10" w:rsidP="00F11D10">
            <w:pPr>
              <w:rPr>
                <w:rFonts w:ascii="Times New Roman" w:hAnsi="Times New Roman" w:cs="Times New Roman"/>
                <w:sz w:val="20"/>
                <w:szCs w:val="20"/>
                <w:lang w:val="ky-KG"/>
              </w:rPr>
            </w:pPr>
            <w:r w:rsidRPr="00321238">
              <w:rPr>
                <w:rFonts w:ascii="Times New Roman" w:hAnsi="Times New Roman" w:cs="Times New Roman"/>
                <w:sz w:val="20"/>
                <w:szCs w:val="20"/>
                <w:lang w:val="ky-KG"/>
              </w:rPr>
              <w:t>ЖӨБО бөлүнгөн каражаттардын чегинде мамлекеттик бюджет</w:t>
            </w:r>
          </w:p>
        </w:tc>
      </w:tr>
      <w:tr w:rsidR="00DA5C5D" w:rsidRPr="00321238" w14:paraId="72E2591D" w14:textId="77777777" w:rsidTr="00E86359">
        <w:tc>
          <w:tcPr>
            <w:tcW w:w="438" w:type="dxa"/>
            <w:shd w:val="clear" w:color="auto" w:fill="auto"/>
          </w:tcPr>
          <w:p w14:paraId="17EF96B2" w14:textId="0A5138DF" w:rsidR="00DA5C5D" w:rsidRPr="00321238" w:rsidRDefault="00C669FE"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lastRenderedPageBreak/>
              <w:t>6</w:t>
            </w:r>
          </w:p>
        </w:tc>
        <w:tc>
          <w:tcPr>
            <w:tcW w:w="1689" w:type="dxa"/>
            <w:shd w:val="clear" w:color="auto" w:fill="auto"/>
          </w:tcPr>
          <w:p w14:paraId="5D74ED59" w14:textId="61D5706B" w:rsidR="00DA5C5D" w:rsidRPr="00321238" w:rsidRDefault="00C669FE"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Коопсуздукту башкаруу системасын автоматташтыруу жана өркүндөтүү</w:t>
            </w:r>
          </w:p>
        </w:tc>
        <w:tc>
          <w:tcPr>
            <w:tcW w:w="2379" w:type="dxa"/>
            <w:shd w:val="clear" w:color="auto" w:fill="auto"/>
          </w:tcPr>
          <w:p w14:paraId="69C2627F" w14:textId="55012083" w:rsidR="00DA5C5D" w:rsidRPr="00321238" w:rsidRDefault="00C669FE"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Калктуу конуштардын коомдук жерлеринде укук бузуулардын жана кылмыштуулуктун алдын алуу маселелерин караган географиялык камтууну жана функционалды кеңейтүү менен “Коопсуз шаар” долбоорун ишке киргизүүнү улантуу</w:t>
            </w:r>
          </w:p>
        </w:tc>
        <w:tc>
          <w:tcPr>
            <w:tcW w:w="1085" w:type="dxa"/>
            <w:shd w:val="clear" w:color="auto" w:fill="auto"/>
          </w:tcPr>
          <w:p w14:paraId="614982F1" w14:textId="55F174DE" w:rsidR="00DA5C5D" w:rsidRPr="00321238" w:rsidRDefault="00C669FE"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2025-2027-жылдар </w:t>
            </w:r>
          </w:p>
        </w:tc>
        <w:tc>
          <w:tcPr>
            <w:tcW w:w="1975" w:type="dxa"/>
            <w:shd w:val="clear" w:color="auto" w:fill="auto"/>
          </w:tcPr>
          <w:p w14:paraId="5C314B77" w14:textId="5F27A710" w:rsidR="00DA5C5D" w:rsidRPr="00321238" w:rsidRDefault="00C669FE"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“Коопсуз шаар” долбоору географиялык камтууну жана фукционалын кеңейтүүдө</w:t>
            </w:r>
          </w:p>
        </w:tc>
        <w:tc>
          <w:tcPr>
            <w:tcW w:w="1586" w:type="dxa"/>
            <w:shd w:val="clear" w:color="auto" w:fill="auto"/>
          </w:tcPr>
          <w:p w14:paraId="6A28EDFE" w14:textId="2EF349DF" w:rsidR="00DA5C5D" w:rsidRPr="00321238" w:rsidRDefault="00C669FE"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РМА, айыл өкмөттөр</w:t>
            </w:r>
          </w:p>
        </w:tc>
        <w:tc>
          <w:tcPr>
            <w:tcW w:w="1338" w:type="dxa"/>
            <w:shd w:val="clear" w:color="auto" w:fill="auto"/>
          </w:tcPr>
          <w:p w14:paraId="235F7F89" w14:textId="77777777" w:rsidR="00DA5C5D" w:rsidRPr="00321238" w:rsidRDefault="00C669FE"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органдарга жана ЖӨБО бөлүнгөн каражаттардын чегинде мамлекеттик бюджет,</w:t>
            </w:r>
          </w:p>
          <w:p w14:paraId="354538DD" w14:textId="77777777" w:rsidR="00E34B75" w:rsidRPr="00321238" w:rsidRDefault="00E34B75" w:rsidP="0086132A">
            <w:pPr>
              <w:rPr>
                <w:rFonts w:ascii="Times New Roman" w:hAnsi="Times New Roman" w:cs="Times New Roman"/>
                <w:sz w:val="20"/>
                <w:szCs w:val="20"/>
                <w:lang w:val="ky-KG"/>
              </w:rPr>
            </w:pPr>
          </w:p>
          <w:p w14:paraId="3F3F1A57" w14:textId="0C003B4F" w:rsidR="00C669FE" w:rsidRPr="00321238" w:rsidRDefault="00E34B75"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Ө</w:t>
            </w:r>
            <w:r w:rsidR="00C669FE" w:rsidRPr="00321238">
              <w:rPr>
                <w:rFonts w:ascii="Times New Roman" w:hAnsi="Times New Roman" w:cs="Times New Roman"/>
                <w:sz w:val="20"/>
                <w:szCs w:val="20"/>
                <w:lang w:val="ky-KG"/>
              </w:rPr>
              <w:t>н</w:t>
            </w:r>
            <w:r w:rsidRPr="00321238">
              <w:rPr>
                <w:rFonts w:ascii="Times New Roman" w:hAnsi="Times New Roman" w:cs="Times New Roman"/>
                <w:sz w:val="20"/>
                <w:szCs w:val="20"/>
                <w:lang w:val="ky-KG"/>
              </w:rPr>
              <w:t>үктүрүү боюнча өнөктөштөрдүн каражаттары</w:t>
            </w:r>
          </w:p>
        </w:tc>
      </w:tr>
      <w:tr w:rsidR="00DA5C5D" w:rsidRPr="00321238" w14:paraId="2B1850A8" w14:textId="77777777" w:rsidTr="00E86359">
        <w:tc>
          <w:tcPr>
            <w:tcW w:w="438" w:type="dxa"/>
            <w:shd w:val="clear" w:color="auto" w:fill="auto"/>
          </w:tcPr>
          <w:p w14:paraId="001BF92C" w14:textId="472DD352" w:rsidR="00DA5C5D" w:rsidRPr="00321238" w:rsidRDefault="00BC1658"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7</w:t>
            </w:r>
          </w:p>
        </w:tc>
        <w:tc>
          <w:tcPr>
            <w:tcW w:w="1689" w:type="dxa"/>
            <w:shd w:val="clear" w:color="auto" w:fill="auto"/>
          </w:tcPr>
          <w:p w14:paraId="4C32BFA3" w14:textId="0E49CE6A" w:rsidR="00DA5C5D" w:rsidRPr="00321238" w:rsidRDefault="00BC1658"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Жарандардын маалыматка </w:t>
            </w:r>
            <w:r w:rsidR="002974E7" w:rsidRPr="00321238">
              <w:rPr>
                <w:rFonts w:ascii="Times New Roman" w:hAnsi="Times New Roman" w:cs="Times New Roman"/>
                <w:sz w:val="20"/>
                <w:szCs w:val="20"/>
                <w:lang w:val="ky-KG"/>
              </w:rPr>
              <w:t>жетүү мүмкүндүгүн камсыз кылуу</w:t>
            </w:r>
          </w:p>
        </w:tc>
        <w:tc>
          <w:tcPr>
            <w:tcW w:w="2379" w:type="dxa"/>
            <w:shd w:val="clear" w:color="auto" w:fill="auto"/>
          </w:tcPr>
          <w:p w14:paraId="6EB4CB77" w14:textId="77777777" w:rsidR="00DA5C5D" w:rsidRPr="00321238" w:rsidRDefault="00F316C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органдардын жана ЖӨБО расмий сайттарында алардын иши жөнүндө, коррупцияны алдын алуу боюнча жүргүзүлүп жаткан иштер жөнүндө маалыматтарды мезгил-мезгили менен жарыялоо, жарандардын маалыматка эркин жетүү мүмкүнчүлүгүн камсыз кылууга мүмкүндүк берүүчү программалык-маалыматтык камсыздоонун санариптик технологияларын киргизүү, ошондой эле мобилдик тиркемелерди өнүктүрүү.</w:t>
            </w:r>
          </w:p>
          <w:p w14:paraId="51EEB056" w14:textId="0D7943E2" w:rsidR="00F316CA" w:rsidRPr="00321238" w:rsidRDefault="00F316C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органдардын жана ЖӨБО басма сөз кызматтары аркылуу иш жөнүндө актуалдуу материалдарды чагылдыруу</w:t>
            </w:r>
          </w:p>
        </w:tc>
        <w:tc>
          <w:tcPr>
            <w:tcW w:w="1085" w:type="dxa"/>
            <w:shd w:val="clear" w:color="auto" w:fill="auto"/>
          </w:tcPr>
          <w:p w14:paraId="4CEFA92F" w14:textId="37720B68" w:rsidR="00DA5C5D" w:rsidRPr="00321238" w:rsidRDefault="00F316C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2025-2027-жылдар</w:t>
            </w:r>
          </w:p>
        </w:tc>
        <w:tc>
          <w:tcPr>
            <w:tcW w:w="1975" w:type="dxa"/>
            <w:shd w:val="clear" w:color="auto" w:fill="auto"/>
          </w:tcPr>
          <w:p w14:paraId="213A5707" w14:textId="2C9C460D" w:rsidR="00DA5C5D" w:rsidRPr="00321238" w:rsidRDefault="00F316CA"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органдардын жана ЖӨБО расмий сайттарында алардын иши жөнүндө,</w:t>
            </w:r>
            <w:r w:rsidR="00B3067A" w:rsidRPr="00321238">
              <w:rPr>
                <w:rFonts w:ascii="Times New Roman" w:hAnsi="Times New Roman" w:cs="Times New Roman"/>
                <w:sz w:val="20"/>
                <w:szCs w:val="20"/>
                <w:lang w:val="ky-KG"/>
              </w:rPr>
              <w:t xml:space="preserve"> “Коррупцияга каршы аракеттенүү” атайын бөлүгүн маалыматтык толтурууну актуалдаштыруу аркылуу коррупцияны алдын алуу жаатындагы иштер жөнүндө маалыматтарды жарыялоо боюнча </w:t>
            </w:r>
            <w:r w:rsidR="00B74827" w:rsidRPr="00321238">
              <w:rPr>
                <w:rFonts w:ascii="Times New Roman" w:hAnsi="Times New Roman" w:cs="Times New Roman"/>
                <w:sz w:val="20"/>
                <w:szCs w:val="20"/>
                <w:lang w:val="ky-KG"/>
              </w:rPr>
              <w:t>чаралар көрүлөт</w:t>
            </w:r>
          </w:p>
        </w:tc>
        <w:tc>
          <w:tcPr>
            <w:tcW w:w="1586" w:type="dxa"/>
            <w:shd w:val="clear" w:color="auto" w:fill="auto"/>
          </w:tcPr>
          <w:p w14:paraId="5629710C" w14:textId="05A1EF4E" w:rsidR="00DA5C5D" w:rsidRPr="00321238" w:rsidRDefault="00B74827"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Райондук мамлекеттик органдар жана айыл өкмөттөр</w:t>
            </w:r>
          </w:p>
        </w:tc>
        <w:tc>
          <w:tcPr>
            <w:tcW w:w="1338" w:type="dxa"/>
            <w:shd w:val="clear" w:color="auto" w:fill="auto"/>
          </w:tcPr>
          <w:p w14:paraId="1BD95AF0" w14:textId="77777777" w:rsidR="00F316CA" w:rsidRPr="00321238" w:rsidRDefault="00F316CA" w:rsidP="00F316CA">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органдарга жана ЖӨБО бөлүнгөн каражаттардын чегинде мамлекеттик бюджет,</w:t>
            </w:r>
          </w:p>
          <w:p w14:paraId="7C825C6F" w14:textId="77777777" w:rsidR="00F316CA" w:rsidRPr="00321238" w:rsidRDefault="00F316CA" w:rsidP="00F316CA">
            <w:pPr>
              <w:rPr>
                <w:rFonts w:ascii="Times New Roman" w:hAnsi="Times New Roman" w:cs="Times New Roman"/>
                <w:sz w:val="20"/>
                <w:szCs w:val="20"/>
                <w:lang w:val="ky-KG"/>
              </w:rPr>
            </w:pPr>
          </w:p>
          <w:p w14:paraId="0EE2BA78" w14:textId="302117D2" w:rsidR="00DA5C5D" w:rsidRPr="00321238" w:rsidRDefault="00F316CA" w:rsidP="00F316CA">
            <w:pPr>
              <w:rPr>
                <w:rFonts w:ascii="Times New Roman" w:hAnsi="Times New Roman" w:cs="Times New Roman"/>
                <w:sz w:val="20"/>
                <w:szCs w:val="20"/>
                <w:lang w:val="ky-KG"/>
              </w:rPr>
            </w:pPr>
            <w:r w:rsidRPr="00321238">
              <w:rPr>
                <w:rFonts w:ascii="Times New Roman" w:hAnsi="Times New Roman" w:cs="Times New Roman"/>
                <w:sz w:val="20"/>
                <w:szCs w:val="20"/>
                <w:lang w:val="ky-KG"/>
              </w:rPr>
              <w:t>Өнүктүрүү боюнча өнөктөштөрдүн каражаттары</w:t>
            </w:r>
          </w:p>
        </w:tc>
      </w:tr>
      <w:tr w:rsidR="00EE2372" w:rsidRPr="00321238" w14:paraId="27DC3D71" w14:textId="77777777" w:rsidTr="005B01B6">
        <w:tc>
          <w:tcPr>
            <w:tcW w:w="10490" w:type="dxa"/>
            <w:gridSpan w:val="7"/>
            <w:shd w:val="clear" w:color="auto" w:fill="auto"/>
          </w:tcPr>
          <w:p w14:paraId="6B7FFB65" w14:textId="1ABB5E8E" w:rsidR="00EE2372" w:rsidRPr="00321238" w:rsidRDefault="00EE2372" w:rsidP="00EE2372">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5.Коррупцияга каршы аракеттенүү жаатындагы эл аралык кызматташтык</w:t>
            </w:r>
          </w:p>
        </w:tc>
      </w:tr>
      <w:tr w:rsidR="00082DB5" w:rsidRPr="00321238" w14:paraId="71541895" w14:textId="77777777" w:rsidTr="00E86359">
        <w:tc>
          <w:tcPr>
            <w:tcW w:w="438" w:type="dxa"/>
            <w:shd w:val="clear" w:color="auto" w:fill="auto"/>
          </w:tcPr>
          <w:p w14:paraId="2EAA5C2C" w14:textId="2420AF51"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1</w:t>
            </w:r>
          </w:p>
        </w:tc>
        <w:tc>
          <w:tcPr>
            <w:tcW w:w="1689" w:type="dxa"/>
            <w:shd w:val="clear" w:color="auto" w:fill="auto"/>
          </w:tcPr>
          <w:p w14:paraId="589ED954" w14:textId="17F53B91"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Коррупцияга каршы аракеттенүү жаатыындагы эл аралык рейтингдерде Кыргыз Респбликасынын позициясын жакшыртуу</w:t>
            </w:r>
          </w:p>
        </w:tc>
        <w:tc>
          <w:tcPr>
            <w:tcW w:w="2379" w:type="dxa"/>
            <w:shd w:val="clear" w:color="auto" w:fill="auto"/>
          </w:tcPr>
          <w:p w14:paraId="61044115" w14:textId="5539CB07"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Эл аралык коррупцияга каршы ченемдерди, стандарттарды жана сунуштамаларды аткаруу боюнча чараларды көрүү</w:t>
            </w:r>
          </w:p>
        </w:tc>
        <w:tc>
          <w:tcPr>
            <w:tcW w:w="1085" w:type="dxa"/>
            <w:shd w:val="clear" w:color="auto" w:fill="auto"/>
          </w:tcPr>
          <w:p w14:paraId="7B41AD19" w14:textId="19FCBF29"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2025-2027-жылдар</w:t>
            </w:r>
          </w:p>
        </w:tc>
        <w:tc>
          <w:tcPr>
            <w:tcW w:w="1975" w:type="dxa"/>
            <w:shd w:val="clear" w:color="auto" w:fill="auto"/>
          </w:tcPr>
          <w:p w14:paraId="219A9C8F" w14:textId="32EC479F"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Кыргыз Респбликасы коррупцияга каршы аракеттенүү жаатында эл аралык рейтиндерде өзүнүн позициясын жакшыртат</w:t>
            </w:r>
          </w:p>
        </w:tc>
        <w:tc>
          <w:tcPr>
            <w:tcW w:w="1586" w:type="dxa"/>
            <w:shd w:val="clear" w:color="auto" w:fill="auto"/>
          </w:tcPr>
          <w:p w14:paraId="4374D2D2" w14:textId="69659C1C"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Райондук мамлекеттик органдар жана айыл өкмөттөр</w:t>
            </w:r>
          </w:p>
        </w:tc>
        <w:tc>
          <w:tcPr>
            <w:tcW w:w="1338" w:type="dxa"/>
            <w:shd w:val="clear" w:color="auto" w:fill="auto"/>
          </w:tcPr>
          <w:p w14:paraId="7A22DE85" w14:textId="77777777"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органдарга жана ЖӨБО бөлүнгөн каражаттардын чегинде мамлекеттик бюджет,</w:t>
            </w:r>
          </w:p>
          <w:p w14:paraId="26BF9A4A" w14:textId="77777777" w:rsidR="00082DB5" w:rsidRPr="00321238" w:rsidRDefault="00082DB5" w:rsidP="00082DB5">
            <w:pPr>
              <w:rPr>
                <w:rFonts w:ascii="Times New Roman" w:hAnsi="Times New Roman" w:cs="Times New Roman"/>
                <w:sz w:val="20"/>
                <w:szCs w:val="20"/>
                <w:lang w:val="ky-KG"/>
              </w:rPr>
            </w:pPr>
          </w:p>
          <w:p w14:paraId="73C896F5" w14:textId="1F8EDA08"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Өнүктүрүү боюнча өнөктөштөрдүн каражаттары</w:t>
            </w:r>
          </w:p>
        </w:tc>
      </w:tr>
      <w:tr w:rsidR="00082DB5" w:rsidRPr="00321238" w14:paraId="665884F2" w14:textId="77777777" w:rsidTr="00A21427">
        <w:tc>
          <w:tcPr>
            <w:tcW w:w="10490" w:type="dxa"/>
            <w:gridSpan w:val="7"/>
            <w:shd w:val="clear" w:color="auto" w:fill="auto"/>
          </w:tcPr>
          <w:p w14:paraId="32F816D3" w14:textId="77777777" w:rsidR="006B56CF" w:rsidRDefault="006B56CF" w:rsidP="00082DB5">
            <w:pPr>
              <w:jc w:val="center"/>
              <w:rPr>
                <w:rFonts w:ascii="Times New Roman" w:hAnsi="Times New Roman" w:cs="Times New Roman"/>
                <w:b/>
                <w:bCs/>
                <w:sz w:val="20"/>
                <w:szCs w:val="20"/>
                <w:lang w:val="ky-KG"/>
              </w:rPr>
            </w:pPr>
          </w:p>
          <w:p w14:paraId="2BA2CB7F" w14:textId="77777777" w:rsidR="006B56CF" w:rsidRDefault="006B56CF" w:rsidP="00082DB5">
            <w:pPr>
              <w:jc w:val="center"/>
              <w:rPr>
                <w:rFonts w:ascii="Times New Roman" w:hAnsi="Times New Roman" w:cs="Times New Roman"/>
                <w:b/>
                <w:bCs/>
                <w:sz w:val="20"/>
                <w:szCs w:val="20"/>
                <w:lang w:val="ky-KG"/>
              </w:rPr>
            </w:pPr>
          </w:p>
          <w:p w14:paraId="63985743" w14:textId="729079EF" w:rsidR="00082DB5" w:rsidRPr="00321238" w:rsidRDefault="00082DB5" w:rsidP="00082DB5">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lastRenderedPageBreak/>
              <w:t>6.Стратегияны ишке ашыруу механизмдери, финансы ресурстары</w:t>
            </w:r>
          </w:p>
        </w:tc>
      </w:tr>
      <w:tr w:rsidR="00082DB5" w:rsidRPr="002B1AFA" w14:paraId="565EF466" w14:textId="77777777" w:rsidTr="00E86359">
        <w:tc>
          <w:tcPr>
            <w:tcW w:w="438" w:type="dxa"/>
            <w:shd w:val="clear" w:color="auto" w:fill="auto"/>
          </w:tcPr>
          <w:p w14:paraId="29A019AA" w14:textId="43ED5311"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lastRenderedPageBreak/>
              <w:t>1</w:t>
            </w:r>
          </w:p>
        </w:tc>
        <w:tc>
          <w:tcPr>
            <w:tcW w:w="1689" w:type="dxa"/>
            <w:shd w:val="clear" w:color="auto" w:fill="auto"/>
          </w:tcPr>
          <w:p w14:paraId="7E055483" w14:textId="593CD000"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Стратегияны ишке ашыруу механизмдерин иштеп чыгуу</w:t>
            </w:r>
          </w:p>
        </w:tc>
        <w:tc>
          <w:tcPr>
            <w:tcW w:w="2379" w:type="dxa"/>
            <w:shd w:val="clear" w:color="auto" w:fill="auto"/>
          </w:tcPr>
          <w:p w14:paraId="2D8829EA" w14:textId="6C2FD7B7"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Коррупцияга каршы аракеттенүү боюнча стратегиялык ыкмаларды жана багыттарды камтыган, ушул иш-чаралар планынын биринчи этабын ишке ашыруу механизмдерин камсыз кылуу</w:t>
            </w:r>
          </w:p>
        </w:tc>
        <w:tc>
          <w:tcPr>
            <w:tcW w:w="1085" w:type="dxa"/>
            <w:shd w:val="clear" w:color="auto" w:fill="auto"/>
          </w:tcPr>
          <w:p w14:paraId="5BBCC774" w14:textId="232F0AE6"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2025-жылдын 1-кварталы</w:t>
            </w:r>
          </w:p>
        </w:tc>
        <w:tc>
          <w:tcPr>
            <w:tcW w:w="1975" w:type="dxa"/>
            <w:shd w:val="clear" w:color="auto" w:fill="auto"/>
          </w:tcPr>
          <w:p w14:paraId="743C97FC" w14:textId="49CFB64B"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бийлик органдары жана ЖӨБО тарабынан жыл сайын Стратегиялык документтин иш-чаралар планын ишке ашырууну камсыз кылуучу иштин багыттары боюнча деталдаштырылган коррупцияга каршы пландуу иш-чаралар бекитилген</w:t>
            </w:r>
          </w:p>
        </w:tc>
        <w:tc>
          <w:tcPr>
            <w:tcW w:w="1586" w:type="dxa"/>
            <w:shd w:val="clear" w:color="auto" w:fill="auto"/>
          </w:tcPr>
          <w:p w14:paraId="539F9F7F" w14:textId="21E0EC9E"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Райондук мамлекеттик органдар жана айыл өкмөттөр</w:t>
            </w:r>
          </w:p>
        </w:tc>
        <w:tc>
          <w:tcPr>
            <w:tcW w:w="1338" w:type="dxa"/>
            <w:shd w:val="clear" w:color="auto" w:fill="auto"/>
          </w:tcPr>
          <w:p w14:paraId="4CE22E2F" w14:textId="5B5EC668"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Республикалык жана жергиликтүү бюджеттер,</w:t>
            </w:r>
          </w:p>
          <w:p w14:paraId="1C12A82E" w14:textId="77777777" w:rsidR="00082DB5" w:rsidRPr="00321238" w:rsidRDefault="00082DB5" w:rsidP="00082DB5">
            <w:pPr>
              <w:rPr>
                <w:rFonts w:ascii="Times New Roman" w:hAnsi="Times New Roman" w:cs="Times New Roman"/>
                <w:sz w:val="20"/>
                <w:szCs w:val="20"/>
                <w:lang w:val="ky-KG"/>
              </w:rPr>
            </w:pPr>
          </w:p>
          <w:p w14:paraId="2DB6BC34" w14:textId="12CA9DCB" w:rsidR="00082DB5" w:rsidRPr="00321238" w:rsidRDefault="00082DB5" w:rsidP="00082DB5">
            <w:pPr>
              <w:rPr>
                <w:rFonts w:ascii="Times New Roman" w:hAnsi="Times New Roman" w:cs="Times New Roman"/>
                <w:sz w:val="20"/>
                <w:szCs w:val="20"/>
                <w:lang w:val="ky-KG"/>
              </w:rPr>
            </w:pPr>
            <w:r w:rsidRPr="00321238">
              <w:rPr>
                <w:rFonts w:ascii="Times New Roman" w:hAnsi="Times New Roman" w:cs="Times New Roman"/>
                <w:sz w:val="20"/>
                <w:szCs w:val="20"/>
                <w:lang w:val="ky-KG"/>
              </w:rPr>
              <w:t>Өнүктүрүү боюнча өнөктөштөрдүн каражаттары</w:t>
            </w:r>
          </w:p>
        </w:tc>
      </w:tr>
      <w:tr w:rsidR="00082DB5" w:rsidRPr="002B1AFA" w14:paraId="2253AC05" w14:textId="77777777" w:rsidTr="00E86359">
        <w:tc>
          <w:tcPr>
            <w:tcW w:w="438" w:type="dxa"/>
            <w:shd w:val="clear" w:color="auto" w:fill="auto"/>
          </w:tcPr>
          <w:p w14:paraId="7517B3C1" w14:textId="7C2E7A68" w:rsidR="00082DB5" w:rsidRPr="00321238" w:rsidRDefault="003A3F24"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2</w:t>
            </w:r>
          </w:p>
        </w:tc>
        <w:tc>
          <w:tcPr>
            <w:tcW w:w="1689" w:type="dxa"/>
            <w:shd w:val="clear" w:color="auto" w:fill="auto"/>
          </w:tcPr>
          <w:p w14:paraId="2957DB0A" w14:textId="716A7E95" w:rsidR="00082DB5" w:rsidRPr="00321238" w:rsidRDefault="003A3F24"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Коррупцияга каршы иш-чараларды өз убагында жана толук финансалык камсыздоо</w:t>
            </w:r>
          </w:p>
        </w:tc>
        <w:tc>
          <w:tcPr>
            <w:tcW w:w="2379" w:type="dxa"/>
            <w:shd w:val="clear" w:color="auto" w:fill="auto"/>
          </w:tcPr>
          <w:p w14:paraId="2A7AE613" w14:textId="1B310DF1" w:rsidR="00082DB5" w:rsidRPr="00321238" w:rsidRDefault="003A3F24"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Стратегияны ишке ашыруу боюнча коррупцияга каршы иш-чараларды каржылоо</w:t>
            </w:r>
          </w:p>
        </w:tc>
        <w:tc>
          <w:tcPr>
            <w:tcW w:w="1085" w:type="dxa"/>
            <w:shd w:val="clear" w:color="auto" w:fill="auto"/>
          </w:tcPr>
          <w:p w14:paraId="47D93FC4" w14:textId="0E3C98D1" w:rsidR="00082DB5" w:rsidRPr="00321238" w:rsidRDefault="003A3F24"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2025-2027-жылдар</w:t>
            </w:r>
          </w:p>
        </w:tc>
        <w:tc>
          <w:tcPr>
            <w:tcW w:w="1975" w:type="dxa"/>
            <w:shd w:val="clear" w:color="auto" w:fill="auto"/>
          </w:tcPr>
          <w:p w14:paraId="74702C60" w14:textId="3D729390" w:rsidR="00082DB5" w:rsidRPr="00321238" w:rsidRDefault="003A3F24"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Стратегиядан келип чыккан коррупцияга каршы иш-чаралар мамлекеттин бюджетинен жана башка мүмкүн болгон булактардан каржылоо менен камсыз болгон, бул аларды натыйжалуу ишке ашырууга мүмкундүк берет</w:t>
            </w:r>
          </w:p>
        </w:tc>
        <w:tc>
          <w:tcPr>
            <w:tcW w:w="1586" w:type="dxa"/>
            <w:shd w:val="clear" w:color="auto" w:fill="auto"/>
          </w:tcPr>
          <w:p w14:paraId="0E63477A" w14:textId="79CA78B7" w:rsidR="00082DB5" w:rsidRPr="00321238" w:rsidRDefault="003A3F24"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Райондук мамлекеттик органдар жана айыл өкмөттөр</w:t>
            </w:r>
          </w:p>
        </w:tc>
        <w:tc>
          <w:tcPr>
            <w:tcW w:w="1338" w:type="dxa"/>
            <w:shd w:val="clear" w:color="auto" w:fill="auto"/>
          </w:tcPr>
          <w:p w14:paraId="4B955F3E" w14:textId="77777777" w:rsidR="00082DB5" w:rsidRPr="00321238" w:rsidRDefault="003A3F24"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Консолидацияланган бюджет,</w:t>
            </w:r>
          </w:p>
          <w:p w14:paraId="3E5F674B" w14:textId="77777777" w:rsidR="003A3F24" w:rsidRPr="00321238" w:rsidRDefault="003A3F24" w:rsidP="0086132A">
            <w:pPr>
              <w:rPr>
                <w:rFonts w:ascii="Times New Roman" w:hAnsi="Times New Roman" w:cs="Times New Roman"/>
                <w:sz w:val="20"/>
                <w:szCs w:val="20"/>
                <w:lang w:val="ky-KG"/>
              </w:rPr>
            </w:pPr>
          </w:p>
          <w:p w14:paraId="3AC339A6" w14:textId="3ABD6731" w:rsidR="003A3F24" w:rsidRPr="00321238" w:rsidRDefault="003A3F24" w:rsidP="0086132A">
            <w:pPr>
              <w:rPr>
                <w:rFonts w:ascii="Times New Roman" w:hAnsi="Times New Roman" w:cs="Times New Roman"/>
                <w:sz w:val="20"/>
                <w:szCs w:val="20"/>
                <w:lang w:val="ky-KG"/>
              </w:rPr>
            </w:pPr>
            <w:r w:rsidRPr="00321238">
              <w:rPr>
                <w:rFonts w:ascii="Times New Roman" w:hAnsi="Times New Roman" w:cs="Times New Roman"/>
                <w:sz w:val="20"/>
                <w:szCs w:val="20"/>
                <w:lang w:val="ky-KG"/>
              </w:rPr>
              <w:t>Өнүктүрүү боюнча өнөктөштөрдүн каражаттары</w:t>
            </w:r>
          </w:p>
          <w:p w14:paraId="11B9DCAE" w14:textId="663A5FE8" w:rsidR="003A3F24" w:rsidRPr="00321238" w:rsidRDefault="003A3F24" w:rsidP="0086132A">
            <w:pPr>
              <w:rPr>
                <w:rFonts w:ascii="Times New Roman" w:hAnsi="Times New Roman" w:cs="Times New Roman"/>
                <w:sz w:val="20"/>
                <w:szCs w:val="20"/>
                <w:lang w:val="ky-KG"/>
              </w:rPr>
            </w:pPr>
          </w:p>
        </w:tc>
      </w:tr>
      <w:tr w:rsidR="00F2667C" w:rsidRPr="00321238" w14:paraId="12226058" w14:textId="77777777" w:rsidTr="00E86359">
        <w:tc>
          <w:tcPr>
            <w:tcW w:w="438" w:type="dxa"/>
            <w:shd w:val="clear" w:color="auto" w:fill="auto"/>
          </w:tcPr>
          <w:p w14:paraId="61F92601" w14:textId="5F7CB402" w:rsidR="00F2667C" w:rsidRPr="00321238" w:rsidRDefault="00F2667C" w:rsidP="00F2667C">
            <w:pPr>
              <w:rPr>
                <w:rFonts w:ascii="Times New Roman" w:hAnsi="Times New Roman" w:cs="Times New Roman"/>
                <w:sz w:val="20"/>
                <w:szCs w:val="20"/>
                <w:lang w:val="ky-KG"/>
              </w:rPr>
            </w:pPr>
            <w:r w:rsidRPr="00321238">
              <w:rPr>
                <w:rFonts w:ascii="Times New Roman" w:hAnsi="Times New Roman" w:cs="Times New Roman"/>
                <w:sz w:val="20"/>
                <w:szCs w:val="20"/>
                <w:lang w:val="ky-KG"/>
              </w:rPr>
              <w:t>3</w:t>
            </w:r>
          </w:p>
        </w:tc>
        <w:tc>
          <w:tcPr>
            <w:tcW w:w="1689" w:type="dxa"/>
            <w:shd w:val="clear" w:color="auto" w:fill="auto"/>
          </w:tcPr>
          <w:p w14:paraId="2E33DA45" w14:textId="6E87969C" w:rsidR="00F2667C" w:rsidRPr="00321238" w:rsidRDefault="00F2667C" w:rsidP="00F2667C">
            <w:pPr>
              <w:rPr>
                <w:rFonts w:ascii="Times New Roman" w:hAnsi="Times New Roman" w:cs="Times New Roman"/>
                <w:sz w:val="20"/>
                <w:szCs w:val="20"/>
                <w:lang w:val="ky-KG"/>
              </w:rPr>
            </w:pPr>
            <w:r w:rsidRPr="00321238">
              <w:rPr>
                <w:rFonts w:ascii="Times New Roman" w:hAnsi="Times New Roman" w:cs="Times New Roman"/>
                <w:sz w:val="20"/>
                <w:szCs w:val="20"/>
                <w:lang w:val="ky-KG"/>
              </w:rPr>
              <w:t>Пландуу иш-чараларды актуалдаштыруу, жаңы милдеттерди коюу жана коррупциянын азыркы чакырыктарына жана коркунучтарына ылайык келген коррупцияга каршы чараларды иштеп чыгуу</w:t>
            </w:r>
          </w:p>
        </w:tc>
        <w:tc>
          <w:tcPr>
            <w:tcW w:w="2379" w:type="dxa"/>
            <w:shd w:val="clear" w:color="auto" w:fill="auto"/>
          </w:tcPr>
          <w:p w14:paraId="164954BF" w14:textId="0A7D7A35" w:rsidR="00F2667C" w:rsidRPr="00321238" w:rsidRDefault="00F2667C" w:rsidP="00F2667C">
            <w:pPr>
              <w:rPr>
                <w:rFonts w:ascii="Times New Roman" w:hAnsi="Times New Roman" w:cs="Times New Roman"/>
                <w:sz w:val="20"/>
                <w:szCs w:val="20"/>
                <w:lang w:val="ky-KG"/>
              </w:rPr>
            </w:pPr>
            <w:r w:rsidRPr="00321238">
              <w:rPr>
                <w:rFonts w:ascii="Times New Roman" w:hAnsi="Times New Roman" w:cs="Times New Roman"/>
                <w:sz w:val="20"/>
                <w:szCs w:val="20"/>
                <w:lang w:val="ky-KG"/>
              </w:rPr>
              <w:t>Коррупцияга каршы пландуу иш-чаралардын 1-этабын ишке ашыруунун жыйынтыктарын чыгаруу жана 2028-2030-жылдарга коррупцияга каршы аракеттенүү боюнча мамлекеттик стратегияны ишке ашыруу боюнча иш-чаралар планынын 2-этабынын добоорун иштеп чыгуу</w:t>
            </w:r>
          </w:p>
        </w:tc>
        <w:tc>
          <w:tcPr>
            <w:tcW w:w="1085" w:type="dxa"/>
            <w:shd w:val="clear" w:color="auto" w:fill="auto"/>
          </w:tcPr>
          <w:p w14:paraId="1644E866" w14:textId="4FC05297" w:rsidR="00F2667C" w:rsidRPr="00321238" w:rsidRDefault="00F2667C" w:rsidP="00F2667C">
            <w:pPr>
              <w:rPr>
                <w:rFonts w:ascii="Times New Roman" w:hAnsi="Times New Roman" w:cs="Times New Roman"/>
                <w:sz w:val="20"/>
                <w:szCs w:val="20"/>
                <w:lang w:val="ky-KG"/>
              </w:rPr>
            </w:pPr>
            <w:r w:rsidRPr="00321238">
              <w:rPr>
                <w:rFonts w:ascii="Times New Roman" w:hAnsi="Times New Roman" w:cs="Times New Roman"/>
                <w:sz w:val="20"/>
                <w:szCs w:val="20"/>
                <w:lang w:val="ky-KG"/>
              </w:rPr>
              <w:t>2027-жылдын 1-жарым жылдыгы</w:t>
            </w:r>
          </w:p>
        </w:tc>
        <w:tc>
          <w:tcPr>
            <w:tcW w:w="1975" w:type="dxa"/>
            <w:shd w:val="clear" w:color="auto" w:fill="auto"/>
          </w:tcPr>
          <w:p w14:paraId="6C944FB1" w14:textId="4CE11EAA" w:rsidR="00F2667C" w:rsidRPr="00321238" w:rsidRDefault="00F2667C" w:rsidP="00F2667C">
            <w:pPr>
              <w:rPr>
                <w:rFonts w:ascii="Times New Roman" w:hAnsi="Times New Roman" w:cs="Times New Roman"/>
                <w:sz w:val="20"/>
                <w:szCs w:val="20"/>
                <w:lang w:val="ky-KG"/>
              </w:rPr>
            </w:pPr>
            <w:r w:rsidRPr="00321238">
              <w:rPr>
                <w:rFonts w:ascii="Times New Roman" w:hAnsi="Times New Roman" w:cs="Times New Roman"/>
                <w:sz w:val="20"/>
                <w:szCs w:val="20"/>
                <w:lang w:val="ky-KG"/>
              </w:rPr>
              <w:t>Талдоонун негизинде 2028-2030-жылдарга коррупцияга каршы аракеттенүү боюнча мамлекеттик стратегияны ишке ашыруу боюнча иш-чаралар планы даярдалат жана бекитилет</w:t>
            </w:r>
          </w:p>
        </w:tc>
        <w:tc>
          <w:tcPr>
            <w:tcW w:w="1586" w:type="dxa"/>
            <w:shd w:val="clear" w:color="auto" w:fill="auto"/>
          </w:tcPr>
          <w:p w14:paraId="10C233D0" w14:textId="7A68B6AD" w:rsidR="00F2667C" w:rsidRPr="00321238" w:rsidRDefault="00F2667C" w:rsidP="00F2667C">
            <w:pPr>
              <w:rPr>
                <w:rFonts w:ascii="Times New Roman" w:hAnsi="Times New Roman" w:cs="Times New Roman"/>
                <w:sz w:val="20"/>
                <w:szCs w:val="20"/>
                <w:lang w:val="ky-KG"/>
              </w:rPr>
            </w:pPr>
            <w:r w:rsidRPr="00321238">
              <w:rPr>
                <w:rFonts w:ascii="Times New Roman" w:hAnsi="Times New Roman" w:cs="Times New Roman"/>
                <w:sz w:val="20"/>
                <w:szCs w:val="20"/>
                <w:lang w:val="ky-KG"/>
              </w:rPr>
              <w:t>Райондук мамлекеттик органдар жана айыл өкмөттөр</w:t>
            </w:r>
          </w:p>
        </w:tc>
        <w:tc>
          <w:tcPr>
            <w:tcW w:w="1338" w:type="dxa"/>
            <w:shd w:val="clear" w:color="auto" w:fill="auto"/>
          </w:tcPr>
          <w:p w14:paraId="1E34F2ED" w14:textId="77777777" w:rsidR="00F2667C" w:rsidRPr="00321238" w:rsidRDefault="00F2667C" w:rsidP="00F2667C">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органдарга жана ЖӨБО бөлүнгөн каражаттардын чегинде мамлекеттик бюджет,</w:t>
            </w:r>
          </w:p>
          <w:p w14:paraId="70582D1C" w14:textId="77777777" w:rsidR="00F2667C" w:rsidRPr="00321238" w:rsidRDefault="00F2667C" w:rsidP="00F2667C">
            <w:pPr>
              <w:rPr>
                <w:rFonts w:ascii="Times New Roman" w:hAnsi="Times New Roman" w:cs="Times New Roman"/>
                <w:sz w:val="20"/>
                <w:szCs w:val="20"/>
                <w:lang w:val="ky-KG"/>
              </w:rPr>
            </w:pPr>
          </w:p>
          <w:p w14:paraId="054A6571" w14:textId="01C7822A" w:rsidR="00F2667C" w:rsidRPr="00321238" w:rsidRDefault="00F2667C" w:rsidP="00F2667C">
            <w:pPr>
              <w:rPr>
                <w:rFonts w:ascii="Times New Roman" w:hAnsi="Times New Roman" w:cs="Times New Roman"/>
                <w:sz w:val="20"/>
                <w:szCs w:val="20"/>
                <w:lang w:val="ky-KG"/>
              </w:rPr>
            </w:pPr>
            <w:r w:rsidRPr="00321238">
              <w:rPr>
                <w:rFonts w:ascii="Times New Roman" w:hAnsi="Times New Roman" w:cs="Times New Roman"/>
                <w:sz w:val="20"/>
                <w:szCs w:val="20"/>
                <w:lang w:val="ky-KG"/>
              </w:rPr>
              <w:t>Өнүктүрүү боюнча өнөктөштөрдүн каражаттары</w:t>
            </w:r>
          </w:p>
        </w:tc>
      </w:tr>
      <w:tr w:rsidR="00F905AB" w:rsidRPr="00321238" w14:paraId="286E67C5" w14:textId="77777777" w:rsidTr="00B92DCE">
        <w:tc>
          <w:tcPr>
            <w:tcW w:w="10490" w:type="dxa"/>
            <w:gridSpan w:val="7"/>
            <w:shd w:val="clear" w:color="auto" w:fill="auto"/>
          </w:tcPr>
          <w:p w14:paraId="1CB6B5F0" w14:textId="77A74B7E" w:rsidR="00F905AB" w:rsidRPr="00321238" w:rsidRDefault="00F905AB" w:rsidP="00F905AB">
            <w:pPr>
              <w:jc w:val="center"/>
              <w:rPr>
                <w:rFonts w:ascii="Times New Roman" w:hAnsi="Times New Roman" w:cs="Times New Roman"/>
                <w:b/>
                <w:bCs/>
                <w:sz w:val="20"/>
                <w:szCs w:val="20"/>
                <w:lang w:val="ky-KG"/>
              </w:rPr>
            </w:pPr>
            <w:r w:rsidRPr="00321238">
              <w:rPr>
                <w:rFonts w:ascii="Times New Roman" w:hAnsi="Times New Roman" w:cs="Times New Roman"/>
                <w:b/>
                <w:bCs/>
                <w:sz w:val="20"/>
                <w:szCs w:val="20"/>
                <w:lang w:val="ky-KG"/>
              </w:rPr>
              <w:t>7.Стратегияны ишке ашыруу процесстерине мониторинг жана баалоо жүргүзүү</w:t>
            </w:r>
          </w:p>
        </w:tc>
      </w:tr>
      <w:tr w:rsidR="00D27F7B" w:rsidRPr="00321238" w14:paraId="47531571" w14:textId="77777777" w:rsidTr="00E86359">
        <w:tc>
          <w:tcPr>
            <w:tcW w:w="438" w:type="dxa"/>
            <w:shd w:val="clear" w:color="auto" w:fill="auto"/>
          </w:tcPr>
          <w:p w14:paraId="3050B452" w14:textId="68081A02" w:rsidR="00D27F7B" w:rsidRPr="00321238" w:rsidRDefault="00D27F7B" w:rsidP="00D27F7B">
            <w:pPr>
              <w:rPr>
                <w:rFonts w:ascii="Times New Roman" w:hAnsi="Times New Roman" w:cs="Times New Roman"/>
                <w:sz w:val="20"/>
                <w:szCs w:val="20"/>
                <w:lang w:val="ky-KG"/>
              </w:rPr>
            </w:pPr>
            <w:r w:rsidRPr="00321238">
              <w:rPr>
                <w:rFonts w:ascii="Times New Roman" w:hAnsi="Times New Roman" w:cs="Times New Roman"/>
                <w:sz w:val="20"/>
                <w:szCs w:val="20"/>
                <w:lang w:val="ky-KG"/>
              </w:rPr>
              <w:t>1</w:t>
            </w:r>
          </w:p>
        </w:tc>
        <w:tc>
          <w:tcPr>
            <w:tcW w:w="1689" w:type="dxa"/>
            <w:shd w:val="clear" w:color="auto" w:fill="auto"/>
          </w:tcPr>
          <w:p w14:paraId="23226AB5" w14:textId="30B5C113" w:rsidR="00D27F7B" w:rsidRPr="00321238" w:rsidRDefault="00D27F7B" w:rsidP="00D27F7B">
            <w:pPr>
              <w:rPr>
                <w:rFonts w:ascii="Times New Roman" w:hAnsi="Times New Roman" w:cs="Times New Roman"/>
                <w:sz w:val="20"/>
                <w:szCs w:val="20"/>
                <w:lang w:val="ky-KG"/>
              </w:rPr>
            </w:pPr>
            <w:r w:rsidRPr="00321238">
              <w:rPr>
                <w:rFonts w:ascii="Times New Roman" w:hAnsi="Times New Roman" w:cs="Times New Roman"/>
                <w:sz w:val="20"/>
                <w:szCs w:val="20"/>
                <w:lang w:val="ky-KG"/>
              </w:rPr>
              <w:t>Стратегияны ишке ашыруунун натыйжалуулугуна мониторинг жана баалоо жүргүзүү системасынын укуктук механизмдерин киргизүү</w:t>
            </w:r>
          </w:p>
        </w:tc>
        <w:tc>
          <w:tcPr>
            <w:tcW w:w="2379" w:type="dxa"/>
            <w:shd w:val="clear" w:color="auto" w:fill="auto"/>
          </w:tcPr>
          <w:p w14:paraId="7A646F14" w14:textId="5CF4AD7C" w:rsidR="00D27F7B" w:rsidRPr="00321238" w:rsidRDefault="00D27F7B" w:rsidP="00D27F7B">
            <w:pPr>
              <w:rPr>
                <w:rFonts w:ascii="Times New Roman" w:hAnsi="Times New Roman" w:cs="Times New Roman"/>
                <w:sz w:val="20"/>
                <w:szCs w:val="20"/>
                <w:lang w:val="ky-KG"/>
              </w:rPr>
            </w:pPr>
            <w:r w:rsidRPr="00321238">
              <w:rPr>
                <w:rFonts w:ascii="Times New Roman" w:hAnsi="Times New Roman" w:cs="Times New Roman"/>
                <w:sz w:val="20"/>
                <w:szCs w:val="20"/>
                <w:lang w:val="ky-KG"/>
              </w:rPr>
              <w:t>Натыйжалуулук жана таасирдүүлүк индикаторлоруна негизделген коррупцияга каршы мамлекеттик стратегияны ишке ашырууга мониторинг жана баалоо жүргүзүү  системасынын укуктук механизмдерин, ошондой эле аны автоматташтыруу мүмкүнчүлүгүн кароо менен мониторинг жөнүндө отчеттун бирдиктүү фрмасын иштеп чыгуу</w:t>
            </w:r>
          </w:p>
        </w:tc>
        <w:tc>
          <w:tcPr>
            <w:tcW w:w="1085" w:type="dxa"/>
            <w:shd w:val="clear" w:color="auto" w:fill="auto"/>
          </w:tcPr>
          <w:p w14:paraId="7A063D7C" w14:textId="3084ACAA" w:rsidR="00D27F7B" w:rsidRPr="00321238" w:rsidRDefault="00D27F7B" w:rsidP="00D27F7B">
            <w:pPr>
              <w:rPr>
                <w:rFonts w:ascii="Times New Roman" w:hAnsi="Times New Roman" w:cs="Times New Roman"/>
                <w:sz w:val="20"/>
                <w:szCs w:val="20"/>
                <w:lang w:val="ky-KG"/>
              </w:rPr>
            </w:pPr>
            <w:r w:rsidRPr="00321238">
              <w:rPr>
                <w:rFonts w:ascii="Times New Roman" w:hAnsi="Times New Roman" w:cs="Times New Roman"/>
                <w:sz w:val="20"/>
                <w:szCs w:val="20"/>
                <w:lang w:val="ky-KG"/>
              </w:rPr>
              <w:t>2025-жылдын 1-жарым жылдыгы</w:t>
            </w:r>
          </w:p>
        </w:tc>
        <w:tc>
          <w:tcPr>
            <w:tcW w:w="1975" w:type="dxa"/>
            <w:shd w:val="clear" w:color="auto" w:fill="auto"/>
          </w:tcPr>
          <w:p w14:paraId="44DE73F9" w14:textId="77777777" w:rsidR="00D27F7B" w:rsidRPr="00321238" w:rsidRDefault="00D27F7B" w:rsidP="00D27F7B">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Мониторинг жүргүзүүнүн тартиби (методикасы) жана коррупцияга каршы мамлекеттик стратегияны ишке ашырууга мониторинг жүргүзүү жөнүндө отчеттун бирдиктүү фрмасы иштелип чыкты жана бекитилди. </w:t>
            </w:r>
          </w:p>
          <w:p w14:paraId="5C71BB8D" w14:textId="0B3133D8" w:rsidR="00D27F7B" w:rsidRPr="00321238" w:rsidRDefault="00D27F7B" w:rsidP="00D27F7B">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Коррупцияга каршы аркеттенүү боюнча мамлекеттик </w:t>
            </w:r>
            <w:r w:rsidRPr="00321238">
              <w:rPr>
                <w:rFonts w:ascii="Times New Roman" w:hAnsi="Times New Roman" w:cs="Times New Roman"/>
                <w:sz w:val="20"/>
                <w:szCs w:val="20"/>
                <w:lang w:val="ky-KG"/>
              </w:rPr>
              <w:lastRenderedPageBreak/>
              <w:t>башкаруу жана ЖӨБО нын ишин баалоо боюнча статистикалык маалыматтарга киргизүү үчүн негизги көрсөткүчтөр аныкталды, мониторинг жүргүзүү процесстерин автоматташтыруу инструменттери иштелип чыкты</w:t>
            </w:r>
          </w:p>
        </w:tc>
        <w:tc>
          <w:tcPr>
            <w:tcW w:w="1586" w:type="dxa"/>
            <w:shd w:val="clear" w:color="auto" w:fill="auto"/>
          </w:tcPr>
          <w:p w14:paraId="1234F3A8" w14:textId="4232693E" w:rsidR="00D27F7B" w:rsidRPr="00321238" w:rsidRDefault="00D27F7B" w:rsidP="00D27F7B">
            <w:pPr>
              <w:rPr>
                <w:rFonts w:ascii="Times New Roman" w:hAnsi="Times New Roman" w:cs="Times New Roman"/>
                <w:sz w:val="20"/>
                <w:szCs w:val="20"/>
                <w:lang w:val="ky-KG"/>
              </w:rPr>
            </w:pPr>
            <w:r w:rsidRPr="00321238">
              <w:rPr>
                <w:rFonts w:ascii="Times New Roman" w:hAnsi="Times New Roman" w:cs="Times New Roman"/>
                <w:sz w:val="20"/>
                <w:szCs w:val="20"/>
                <w:lang w:val="ky-KG"/>
              </w:rPr>
              <w:lastRenderedPageBreak/>
              <w:t>Райондук мамлекеттик органдар жана айыл өкмөттөр</w:t>
            </w:r>
          </w:p>
        </w:tc>
        <w:tc>
          <w:tcPr>
            <w:tcW w:w="1338" w:type="dxa"/>
            <w:shd w:val="clear" w:color="auto" w:fill="auto"/>
          </w:tcPr>
          <w:p w14:paraId="22FC4086" w14:textId="77777777" w:rsidR="00D27F7B" w:rsidRPr="00321238" w:rsidRDefault="00D27F7B" w:rsidP="00D27F7B">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органдарга жана ЖӨБО бөлүнгөн каражаттардын чегинде мамлекеттик бюджет,</w:t>
            </w:r>
          </w:p>
          <w:p w14:paraId="424415B8" w14:textId="77777777" w:rsidR="00D27F7B" w:rsidRPr="00321238" w:rsidRDefault="00D27F7B" w:rsidP="00D27F7B">
            <w:pPr>
              <w:rPr>
                <w:rFonts w:ascii="Times New Roman" w:hAnsi="Times New Roman" w:cs="Times New Roman"/>
                <w:sz w:val="20"/>
                <w:szCs w:val="20"/>
                <w:lang w:val="ky-KG"/>
              </w:rPr>
            </w:pPr>
          </w:p>
          <w:p w14:paraId="147428EF" w14:textId="490200CB" w:rsidR="00D27F7B" w:rsidRPr="00321238" w:rsidRDefault="00D27F7B" w:rsidP="00D27F7B">
            <w:pPr>
              <w:rPr>
                <w:rFonts w:ascii="Times New Roman" w:hAnsi="Times New Roman" w:cs="Times New Roman"/>
                <w:sz w:val="20"/>
                <w:szCs w:val="20"/>
                <w:lang w:val="ky-KG"/>
              </w:rPr>
            </w:pPr>
            <w:r w:rsidRPr="00321238">
              <w:rPr>
                <w:rFonts w:ascii="Times New Roman" w:hAnsi="Times New Roman" w:cs="Times New Roman"/>
                <w:sz w:val="20"/>
                <w:szCs w:val="20"/>
                <w:lang w:val="ky-KG"/>
              </w:rPr>
              <w:t>Өнүктүрүү боюнча өнөктөштөрдүн каражаттары</w:t>
            </w:r>
          </w:p>
        </w:tc>
      </w:tr>
      <w:tr w:rsidR="002B6322" w:rsidRPr="002B1AFA" w14:paraId="71F5FEA5" w14:textId="77777777" w:rsidTr="00E86359">
        <w:tc>
          <w:tcPr>
            <w:tcW w:w="438" w:type="dxa"/>
            <w:shd w:val="clear" w:color="auto" w:fill="auto"/>
          </w:tcPr>
          <w:p w14:paraId="08506978" w14:textId="70B9A4E7" w:rsidR="002B6322" w:rsidRPr="00321238" w:rsidRDefault="002B6322" w:rsidP="002B6322">
            <w:pPr>
              <w:rPr>
                <w:rFonts w:ascii="Times New Roman" w:hAnsi="Times New Roman" w:cs="Times New Roman"/>
                <w:sz w:val="20"/>
                <w:szCs w:val="20"/>
                <w:lang w:val="ky-KG"/>
              </w:rPr>
            </w:pPr>
            <w:r w:rsidRPr="00321238">
              <w:rPr>
                <w:rFonts w:ascii="Times New Roman" w:hAnsi="Times New Roman" w:cs="Times New Roman"/>
                <w:sz w:val="20"/>
                <w:szCs w:val="20"/>
                <w:lang w:val="ky-KG"/>
              </w:rPr>
              <w:lastRenderedPageBreak/>
              <w:t>2</w:t>
            </w:r>
          </w:p>
        </w:tc>
        <w:tc>
          <w:tcPr>
            <w:tcW w:w="1689" w:type="dxa"/>
            <w:shd w:val="clear" w:color="auto" w:fill="auto"/>
          </w:tcPr>
          <w:p w14:paraId="0FEAC4DD" w14:textId="4A7BBA7C" w:rsidR="002B6322" w:rsidRPr="00321238" w:rsidRDefault="002B6322" w:rsidP="002B6322">
            <w:pPr>
              <w:rPr>
                <w:rFonts w:ascii="Times New Roman" w:hAnsi="Times New Roman" w:cs="Times New Roman"/>
                <w:sz w:val="20"/>
                <w:szCs w:val="20"/>
                <w:lang w:val="ky-KG"/>
              </w:rPr>
            </w:pPr>
            <w:r w:rsidRPr="00321238">
              <w:rPr>
                <w:rFonts w:ascii="Times New Roman" w:hAnsi="Times New Roman" w:cs="Times New Roman"/>
                <w:sz w:val="20"/>
                <w:szCs w:val="20"/>
                <w:lang w:val="ky-KG"/>
              </w:rPr>
              <w:t>Стратегияны ишке ашыруу процессине системалуу мониторинг жана баалоо жүргузүү</w:t>
            </w:r>
          </w:p>
        </w:tc>
        <w:tc>
          <w:tcPr>
            <w:tcW w:w="2379" w:type="dxa"/>
            <w:shd w:val="clear" w:color="auto" w:fill="auto"/>
          </w:tcPr>
          <w:p w14:paraId="3C8F0277" w14:textId="6EC384BB" w:rsidR="002B6322" w:rsidRPr="00321238" w:rsidRDefault="002B6322" w:rsidP="002B6322">
            <w:pPr>
              <w:rPr>
                <w:rFonts w:ascii="Times New Roman" w:hAnsi="Times New Roman" w:cs="Times New Roman"/>
                <w:sz w:val="20"/>
                <w:szCs w:val="20"/>
                <w:lang w:val="ky-KG"/>
              </w:rPr>
            </w:pPr>
            <w:r w:rsidRPr="00321238">
              <w:rPr>
                <w:rFonts w:ascii="Times New Roman" w:hAnsi="Times New Roman" w:cs="Times New Roman"/>
                <w:sz w:val="20"/>
                <w:szCs w:val="20"/>
                <w:lang w:val="ky-KG"/>
              </w:rPr>
              <w:t>Сандык жана сапаттык көрсөткүчтөрдү эске алуу менен коррупцияга каршы иш-чараларды ишке ашыруунун жүрүшү жөнүндө отчотту да</w:t>
            </w:r>
            <w:r w:rsidR="000D7914">
              <w:rPr>
                <w:rFonts w:ascii="Times New Roman" w:hAnsi="Times New Roman" w:cs="Times New Roman"/>
                <w:sz w:val="20"/>
                <w:szCs w:val="20"/>
                <w:lang w:val="ky-KG"/>
              </w:rPr>
              <w:t>ярдоо үчүн ички мониторинг жүргү</w:t>
            </w:r>
            <w:r w:rsidRPr="00321238">
              <w:rPr>
                <w:rFonts w:ascii="Times New Roman" w:hAnsi="Times New Roman" w:cs="Times New Roman"/>
                <w:sz w:val="20"/>
                <w:szCs w:val="20"/>
                <w:lang w:val="ky-KG"/>
              </w:rPr>
              <w:t>зүү</w:t>
            </w:r>
          </w:p>
        </w:tc>
        <w:tc>
          <w:tcPr>
            <w:tcW w:w="1085" w:type="dxa"/>
            <w:shd w:val="clear" w:color="auto" w:fill="auto"/>
          </w:tcPr>
          <w:p w14:paraId="555E6133" w14:textId="3C352196" w:rsidR="002B6322" w:rsidRPr="00321238" w:rsidRDefault="002B6322" w:rsidP="002B6322">
            <w:pPr>
              <w:rPr>
                <w:rFonts w:ascii="Times New Roman" w:hAnsi="Times New Roman" w:cs="Times New Roman"/>
                <w:sz w:val="20"/>
                <w:szCs w:val="20"/>
                <w:lang w:val="ky-KG"/>
              </w:rPr>
            </w:pPr>
            <w:r w:rsidRPr="00321238">
              <w:rPr>
                <w:rFonts w:ascii="Times New Roman" w:hAnsi="Times New Roman" w:cs="Times New Roman"/>
                <w:sz w:val="20"/>
                <w:szCs w:val="20"/>
                <w:lang w:val="ky-KG"/>
              </w:rPr>
              <w:t>2025-2027-жылдар (жыл сайын)</w:t>
            </w:r>
          </w:p>
        </w:tc>
        <w:tc>
          <w:tcPr>
            <w:tcW w:w="1975" w:type="dxa"/>
            <w:shd w:val="clear" w:color="auto" w:fill="auto"/>
          </w:tcPr>
          <w:p w14:paraId="3CC9E8E5" w14:textId="77777777" w:rsidR="002B6322" w:rsidRPr="00321238" w:rsidRDefault="002B6322" w:rsidP="002B6322">
            <w:pPr>
              <w:rPr>
                <w:rFonts w:ascii="Times New Roman" w:hAnsi="Times New Roman" w:cs="Times New Roman"/>
                <w:sz w:val="20"/>
                <w:szCs w:val="20"/>
                <w:lang w:val="ky-KG"/>
              </w:rPr>
            </w:pPr>
            <w:r w:rsidRPr="00321238">
              <w:rPr>
                <w:rFonts w:ascii="Times New Roman" w:hAnsi="Times New Roman" w:cs="Times New Roman"/>
                <w:sz w:val="20"/>
                <w:szCs w:val="20"/>
                <w:lang w:val="ky-KG"/>
              </w:rPr>
              <w:t xml:space="preserve">Жыл сайын, отчеттук жылдан кийинки жылдын 1-февралынан кечиктирбестен, жооптуу аткаруучулар тарабынан Стратегиядан келип чыккан планын ишке ашыруунун жүрүшү жөнүндө отчеттор. </w:t>
            </w:r>
          </w:p>
          <w:p w14:paraId="20C3D6CB" w14:textId="0B71F3A7" w:rsidR="002B6322" w:rsidRPr="00321238" w:rsidRDefault="002B6322" w:rsidP="002B6322">
            <w:pPr>
              <w:rPr>
                <w:rFonts w:ascii="Times New Roman" w:hAnsi="Times New Roman" w:cs="Times New Roman"/>
                <w:sz w:val="20"/>
                <w:szCs w:val="20"/>
                <w:lang w:val="ky-KG"/>
              </w:rPr>
            </w:pPr>
            <w:r w:rsidRPr="00321238">
              <w:rPr>
                <w:rFonts w:ascii="Times New Roman" w:hAnsi="Times New Roman" w:cs="Times New Roman"/>
                <w:sz w:val="20"/>
                <w:szCs w:val="20"/>
                <w:lang w:val="ky-KG"/>
              </w:rPr>
              <w:t>Коррупцияны алдын алуу боюнча ыйгарым укуктуу мамлекеттик органдарга берилет</w:t>
            </w:r>
          </w:p>
        </w:tc>
        <w:tc>
          <w:tcPr>
            <w:tcW w:w="1586" w:type="dxa"/>
            <w:shd w:val="clear" w:color="auto" w:fill="auto"/>
          </w:tcPr>
          <w:p w14:paraId="1413E77D" w14:textId="633A93B0" w:rsidR="002B6322" w:rsidRPr="00321238" w:rsidRDefault="002B6322" w:rsidP="002B6322">
            <w:pPr>
              <w:rPr>
                <w:rFonts w:ascii="Times New Roman" w:hAnsi="Times New Roman" w:cs="Times New Roman"/>
                <w:sz w:val="20"/>
                <w:szCs w:val="20"/>
                <w:lang w:val="ky-KG"/>
              </w:rPr>
            </w:pPr>
            <w:r w:rsidRPr="00321238">
              <w:rPr>
                <w:rFonts w:ascii="Times New Roman" w:hAnsi="Times New Roman" w:cs="Times New Roman"/>
                <w:sz w:val="20"/>
                <w:szCs w:val="20"/>
                <w:lang w:val="ky-KG"/>
              </w:rPr>
              <w:t>Райондук мамлекеттик органдар жана айыл өкмөттөр</w:t>
            </w:r>
          </w:p>
        </w:tc>
        <w:tc>
          <w:tcPr>
            <w:tcW w:w="1338" w:type="dxa"/>
            <w:shd w:val="clear" w:color="auto" w:fill="auto"/>
          </w:tcPr>
          <w:p w14:paraId="5AA473A9" w14:textId="0B02A6A8" w:rsidR="002B6322" w:rsidRPr="00321238" w:rsidRDefault="002B6322" w:rsidP="002B6322">
            <w:pPr>
              <w:rPr>
                <w:rFonts w:ascii="Times New Roman" w:hAnsi="Times New Roman" w:cs="Times New Roman"/>
                <w:sz w:val="20"/>
                <w:szCs w:val="20"/>
                <w:lang w:val="ky-KG"/>
              </w:rPr>
            </w:pPr>
            <w:r w:rsidRPr="00321238">
              <w:rPr>
                <w:rFonts w:ascii="Times New Roman" w:hAnsi="Times New Roman" w:cs="Times New Roman"/>
                <w:sz w:val="20"/>
                <w:szCs w:val="20"/>
                <w:lang w:val="ky-KG"/>
              </w:rPr>
              <w:t>Мамлекеттик органдарга жана ЖӨБО бөлүнгөн каражаттардын чегинде мамлекеттик бюджет</w:t>
            </w:r>
          </w:p>
        </w:tc>
      </w:tr>
    </w:tbl>
    <w:p w14:paraId="3F03E110" w14:textId="77777777" w:rsidR="00D84E09" w:rsidRDefault="00D84E09" w:rsidP="00D84E09">
      <w:pPr>
        <w:spacing w:after="0"/>
        <w:rPr>
          <w:rFonts w:ascii="Times New Roman" w:hAnsi="Times New Roman" w:cs="Times New Roman"/>
          <w:lang w:val="ky-KG"/>
        </w:rPr>
      </w:pPr>
    </w:p>
    <w:p w14:paraId="68A8C893" w14:textId="77777777" w:rsidR="002B6322" w:rsidRDefault="002B6322" w:rsidP="00D84E09">
      <w:pPr>
        <w:spacing w:after="0"/>
        <w:rPr>
          <w:rFonts w:ascii="Times New Roman" w:hAnsi="Times New Roman" w:cs="Times New Roman"/>
          <w:lang w:val="ky-KG"/>
        </w:rPr>
      </w:pPr>
    </w:p>
    <w:p w14:paraId="0A99E4D8" w14:textId="08329AE8" w:rsidR="002B6322" w:rsidRPr="00BC1A63" w:rsidRDefault="002B1AFA" w:rsidP="00D84E09">
      <w:pPr>
        <w:spacing w:after="0"/>
        <w:rPr>
          <w:rFonts w:ascii="Times New Roman" w:hAnsi="Times New Roman" w:cs="Times New Roman"/>
          <w:lang w:val="ky-KG"/>
        </w:rPr>
      </w:pPr>
      <w:r>
        <w:rPr>
          <w:rFonts w:ascii="Times New Roman" w:hAnsi="Times New Roman" w:cs="Times New Roman"/>
          <w:lang w:val="ky-KG"/>
        </w:rPr>
        <w:t>Жооптуу катчы                                                   С.А.Худайберидева</w:t>
      </w:r>
    </w:p>
    <w:sectPr w:rsidR="002B6322" w:rsidRPr="00BC1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173EB3"/>
    <w:multiLevelType w:val="hybridMultilevel"/>
    <w:tmpl w:val="78420D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00"/>
    <w:rsid w:val="00027A0E"/>
    <w:rsid w:val="0004781A"/>
    <w:rsid w:val="00082DB5"/>
    <w:rsid w:val="00085A8D"/>
    <w:rsid w:val="00094EC9"/>
    <w:rsid w:val="000D7914"/>
    <w:rsid w:val="000E2023"/>
    <w:rsid w:val="000F7A10"/>
    <w:rsid w:val="00170572"/>
    <w:rsid w:val="00267F6A"/>
    <w:rsid w:val="0028707D"/>
    <w:rsid w:val="002974E7"/>
    <w:rsid w:val="002B1AFA"/>
    <w:rsid w:val="002B2C26"/>
    <w:rsid w:val="002B6322"/>
    <w:rsid w:val="002E1B5C"/>
    <w:rsid w:val="00321238"/>
    <w:rsid w:val="00322263"/>
    <w:rsid w:val="00323989"/>
    <w:rsid w:val="00350457"/>
    <w:rsid w:val="00357D15"/>
    <w:rsid w:val="0037149C"/>
    <w:rsid w:val="003A3F24"/>
    <w:rsid w:val="003C4363"/>
    <w:rsid w:val="003F7947"/>
    <w:rsid w:val="0045442C"/>
    <w:rsid w:val="004D3DB7"/>
    <w:rsid w:val="004F40E1"/>
    <w:rsid w:val="0051027D"/>
    <w:rsid w:val="005640FF"/>
    <w:rsid w:val="00593204"/>
    <w:rsid w:val="00650709"/>
    <w:rsid w:val="006A6FEC"/>
    <w:rsid w:val="006B56CF"/>
    <w:rsid w:val="00735FF6"/>
    <w:rsid w:val="00736816"/>
    <w:rsid w:val="007946E6"/>
    <w:rsid w:val="007B0C6C"/>
    <w:rsid w:val="00812932"/>
    <w:rsid w:val="0083763C"/>
    <w:rsid w:val="0086132A"/>
    <w:rsid w:val="008C7751"/>
    <w:rsid w:val="008F5D10"/>
    <w:rsid w:val="009038F9"/>
    <w:rsid w:val="009B3EDB"/>
    <w:rsid w:val="009F46E4"/>
    <w:rsid w:val="00A03362"/>
    <w:rsid w:val="00A30A18"/>
    <w:rsid w:val="00A360E1"/>
    <w:rsid w:val="00A90DB2"/>
    <w:rsid w:val="00AB3B29"/>
    <w:rsid w:val="00AD644B"/>
    <w:rsid w:val="00B3067A"/>
    <w:rsid w:val="00B74827"/>
    <w:rsid w:val="00B96384"/>
    <w:rsid w:val="00BB338B"/>
    <w:rsid w:val="00BC1658"/>
    <w:rsid w:val="00BC1A63"/>
    <w:rsid w:val="00BE122F"/>
    <w:rsid w:val="00C069E8"/>
    <w:rsid w:val="00C46048"/>
    <w:rsid w:val="00C669FE"/>
    <w:rsid w:val="00C9743E"/>
    <w:rsid w:val="00CA1488"/>
    <w:rsid w:val="00CE2DBD"/>
    <w:rsid w:val="00D27F7B"/>
    <w:rsid w:val="00D80EEC"/>
    <w:rsid w:val="00D84E09"/>
    <w:rsid w:val="00DA5C5D"/>
    <w:rsid w:val="00DF3A07"/>
    <w:rsid w:val="00E056C5"/>
    <w:rsid w:val="00E34B75"/>
    <w:rsid w:val="00E35124"/>
    <w:rsid w:val="00E637CB"/>
    <w:rsid w:val="00E8453F"/>
    <w:rsid w:val="00E86359"/>
    <w:rsid w:val="00EA0AA3"/>
    <w:rsid w:val="00EE2372"/>
    <w:rsid w:val="00F11D10"/>
    <w:rsid w:val="00F248D9"/>
    <w:rsid w:val="00F2667C"/>
    <w:rsid w:val="00F316CA"/>
    <w:rsid w:val="00F905AB"/>
    <w:rsid w:val="00FB2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B3B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B3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2193</Words>
  <Characters>12504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TechLine</dc:creator>
  <cp:lastModifiedBy>User</cp:lastModifiedBy>
  <cp:revision>2</cp:revision>
  <dcterms:created xsi:type="dcterms:W3CDTF">2025-08-28T04:31:00Z</dcterms:created>
  <dcterms:modified xsi:type="dcterms:W3CDTF">2025-08-28T04:31:00Z</dcterms:modified>
</cp:coreProperties>
</file>